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9DC59" w14:textId="77777777" w:rsidR="00E74AF0" w:rsidRDefault="00E74AF0" w:rsidP="00290A9B">
      <w:pPr>
        <w:pStyle w:val="StandardWeb"/>
        <w:spacing w:before="0" w:beforeAutospacing="0" w:after="0" w:afterAutospacing="0" w:line="300" w:lineRule="atLeast"/>
        <w:ind w:left="-1134" w:right="-993"/>
        <w:jc w:val="center"/>
        <w:rPr>
          <w:rFonts w:ascii="Arial" w:hAnsi="Arial" w:cs="Arial"/>
          <w:color w:val="808080"/>
          <w:sz w:val="16"/>
          <w:szCs w:val="16"/>
        </w:rPr>
      </w:pPr>
    </w:p>
    <w:p w14:paraId="5BD73A84" w14:textId="5D285D2D" w:rsidR="00017956" w:rsidRPr="00826665" w:rsidRDefault="00B84BE2" w:rsidP="00E738F9">
      <w:pPr>
        <w:pStyle w:val="StandardWeb"/>
        <w:spacing w:before="0" w:beforeAutospacing="0" w:after="0" w:afterAutospacing="0" w:line="300" w:lineRule="atLeast"/>
        <w:ind w:left="-1134" w:right="-993" w:firstLine="1134"/>
        <w:rPr>
          <w:rFonts w:ascii="Arial" w:hAnsi="Arial" w:cs="Arial"/>
          <w:color w:val="808080"/>
          <w:sz w:val="16"/>
          <w:szCs w:val="16"/>
        </w:rPr>
      </w:pPr>
      <w:r w:rsidRPr="00B84BE2">
        <w:rPr>
          <w:rFonts w:ascii="Arial" w:hAnsi="Arial" w:cs="Arial"/>
          <w:color w:val="808080"/>
          <w:sz w:val="16"/>
          <w:szCs w:val="16"/>
        </w:rPr>
        <w:t xml:space="preserve">Ressort: </w:t>
      </w:r>
      <w:r w:rsidRPr="00135F67">
        <w:rPr>
          <w:rFonts w:ascii="Arial" w:hAnsi="Arial" w:cs="Arial"/>
          <w:color w:val="808080"/>
          <w:sz w:val="16"/>
          <w:szCs w:val="16"/>
        </w:rPr>
        <w:t xml:space="preserve">Glasbau | Datum: </w:t>
      </w:r>
      <w:r w:rsidR="0018783A" w:rsidRPr="00135F67">
        <w:rPr>
          <w:rFonts w:ascii="Arial" w:hAnsi="Arial" w:cs="Arial"/>
          <w:color w:val="808080"/>
          <w:sz w:val="16"/>
          <w:szCs w:val="16"/>
        </w:rPr>
        <w:t>01</w:t>
      </w:r>
      <w:r w:rsidR="00746C51" w:rsidRPr="00135F67">
        <w:rPr>
          <w:rFonts w:ascii="Arial" w:hAnsi="Arial" w:cs="Arial"/>
          <w:color w:val="808080"/>
          <w:sz w:val="16"/>
          <w:szCs w:val="16"/>
        </w:rPr>
        <w:t>.</w:t>
      </w:r>
      <w:r w:rsidR="00790C65" w:rsidRPr="00135F67">
        <w:rPr>
          <w:rFonts w:ascii="Arial" w:hAnsi="Arial" w:cs="Arial"/>
          <w:color w:val="808080"/>
          <w:sz w:val="16"/>
          <w:szCs w:val="16"/>
        </w:rPr>
        <w:t>0</w:t>
      </w:r>
      <w:r w:rsidR="0018783A" w:rsidRPr="00135F67">
        <w:rPr>
          <w:rFonts w:ascii="Arial" w:hAnsi="Arial" w:cs="Arial"/>
          <w:color w:val="808080"/>
          <w:sz w:val="16"/>
          <w:szCs w:val="16"/>
        </w:rPr>
        <w:t>2</w:t>
      </w:r>
      <w:r w:rsidR="00746C51" w:rsidRPr="00135F67">
        <w:rPr>
          <w:rFonts w:ascii="Arial" w:hAnsi="Arial" w:cs="Arial"/>
          <w:color w:val="808080"/>
          <w:sz w:val="16"/>
          <w:szCs w:val="16"/>
        </w:rPr>
        <w:t>.2</w:t>
      </w:r>
      <w:r w:rsidR="0018783A" w:rsidRPr="00135F67">
        <w:rPr>
          <w:rFonts w:ascii="Arial" w:hAnsi="Arial" w:cs="Arial"/>
          <w:color w:val="808080"/>
          <w:sz w:val="16"/>
          <w:szCs w:val="16"/>
        </w:rPr>
        <w:t>4</w:t>
      </w:r>
      <w:r w:rsidRPr="00135F67">
        <w:rPr>
          <w:rFonts w:ascii="Arial" w:hAnsi="Arial" w:cs="Arial"/>
          <w:color w:val="808080"/>
          <w:sz w:val="16"/>
          <w:szCs w:val="16"/>
        </w:rPr>
        <w:t xml:space="preserve"> | Text</w:t>
      </w:r>
      <w:r w:rsidRPr="008B0569">
        <w:rPr>
          <w:rFonts w:ascii="Arial" w:hAnsi="Arial" w:cs="Arial"/>
          <w:color w:val="808080"/>
          <w:sz w:val="16"/>
          <w:szCs w:val="16"/>
        </w:rPr>
        <w:t xml:space="preserve"> und</w:t>
      </w:r>
      <w:r w:rsidRPr="00B84BE2">
        <w:rPr>
          <w:rFonts w:ascii="Arial" w:hAnsi="Arial" w:cs="Arial"/>
          <w:color w:val="808080"/>
          <w:sz w:val="16"/>
          <w:szCs w:val="16"/>
        </w:rPr>
        <w:t xml:space="preserve"> Bild unter: http://www.der-pressedienst.de/architektur-bauen/glasbau/</w:t>
      </w:r>
    </w:p>
    <w:p w14:paraId="6AECC147" w14:textId="77777777" w:rsidR="00017956" w:rsidRPr="00B84BE2" w:rsidRDefault="00017956" w:rsidP="007742C1">
      <w:pPr>
        <w:pStyle w:val="Textkrper"/>
        <w:spacing w:line="300" w:lineRule="atLeast"/>
        <w:ind w:right="16"/>
        <w:rPr>
          <w:rFonts w:ascii="Arial" w:hAnsi="Arial" w:cs="Arial"/>
          <w:b/>
          <w:bCs/>
          <w:color w:val="808080"/>
          <w:sz w:val="28"/>
          <w:szCs w:val="28"/>
          <w:lang w:val="de-DE"/>
        </w:rPr>
      </w:pPr>
    </w:p>
    <w:p w14:paraId="17BFAD24" w14:textId="22BA7445" w:rsidR="00AD2857" w:rsidRPr="00FF3C42" w:rsidRDefault="004170DE" w:rsidP="00AD2857">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Plattlinger Bürgersaal besticht </w:t>
      </w:r>
      <w:r w:rsidR="00E112FF">
        <w:rPr>
          <w:rFonts w:ascii="Arial" w:hAnsi="Arial" w:cs="Arial"/>
          <w:b/>
          <w:bCs/>
          <w:sz w:val="22"/>
          <w:szCs w:val="22"/>
          <w:lang w:val="de-DE"/>
        </w:rPr>
        <w:t xml:space="preserve">durch </w:t>
      </w:r>
      <w:r>
        <w:rPr>
          <w:rFonts w:ascii="Arial" w:hAnsi="Arial" w:cs="Arial"/>
          <w:b/>
          <w:bCs/>
          <w:sz w:val="22"/>
          <w:szCs w:val="22"/>
          <w:lang w:val="de-DE"/>
        </w:rPr>
        <w:t xml:space="preserve">bodentiefe Glasfronten </w:t>
      </w:r>
    </w:p>
    <w:p w14:paraId="2F620A95" w14:textId="77777777" w:rsidR="00130D2C" w:rsidRPr="009B1001" w:rsidRDefault="00130D2C" w:rsidP="007742C1">
      <w:pPr>
        <w:pStyle w:val="Textkrper"/>
        <w:spacing w:line="300" w:lineRule="atLeast"/>
        <w:ind w:right="16"/>
        <w:rPr>
          <w:rFonts w:ascii="Arial" w:hAnsi="Arial" w:cs="Arial"/>
          <w:b/>
          <w:bCs/>
          <w:color w:val="808080"/>
          <w:sz w:val="28"/>
          <w:szCs w:val="28"/>
          <w:highlight w:val="yellow"/>
          <w:lang w:val="de-DE"/>
        </w:rPr>
      </w:pPr>
    </w:p>
    <w:p w14:paraId="5F3CBB10" w14:textId="4E49ADD0" w:rsidR="00936CFF" w:rsidRPr="00D60597" w:rsidRDefault="002565BE" w:rsidP="003B2035">
      <w:pPr>
        <w:pStyle w:val="Textkrper"/>
        <w:ind w:right="16"/>
        <w:rPr>
          <w:rFonts w:ascii="Arial" w:hAnsi="Arial" w:cs="Arial"/>
          <w:b/>
          <w:bCs/>
          <w:sz w:val="28"/>
          <w:szCs w:val="28"/>
          <w:lang w:val="de-DE"/>
        </w:rPr>
      </w:pPr>
      <w:r>
        <w:rPr>
          <w:rFonts w:ascii="Arial" w:hAnsi="Arial" w:cs="Arial"/>
          <w:b/>
          <w:bCs/>
          <w:sz w:val="28"/>
          <w:szCs w:val="28"/>
          <w:lang w:val="de-DE"/>
        </w:rPr>
        <w:t>Vom Bahn</w:t>
      </w:r>
      <w:r w:rsidR="00650F45">
        <w:rPr>
          <w:rFonts w:ascii="Arial" w:hAnsi="Arial" w:cs="Arial"/>
          <w:b/>
          <w:bCs/>
          <w:sz w:val="28"/>
          <w:szCs w:val="28"/>
          <w:lang w:val="de-DE"/>
        </w:rPr>
        <w:t>betriebsgebäude zur Bühne</w:t>
      </w:r>
    </w:p>
    <w:p w14:paraId="37E132D9" w14:textId="417BF083" w:rsidR="00ED12DF" w:rsidRPr="009B1001" w:rsidRDefault="00ED12DF" w:rsidP="00290A9B">
      <w:pPr>
        <w:pStyle w:val="Textkrper"/>
        <w:spacing w:line="300" w:lineRule="atLeast"/>
        <w:ind w:right="16"/>
        <w:rPr>
          <w:rFonts w:ascii="Arial" w:hAnsi="Arial" w:cs="Arial"/>
          <w:b/>
          <w:bCs/>
          <w:sz w:val="22"/>
          <w:szCs w:val="22"/>
          <w:highlight w:val="yellow"/>
          <w:lang w:val="de-DE"/>
        </w:rPr>
      </w:pPr>
    </w:p>
    <w:p w14:paraId="098F5156" w14:textId="66EDFA1A" w:rsidR="00FC4BE3" w:rsidRPr="00FC4BE3" w:rsidRDefault="00FC4BE3" w:rsidP="00883D9F">
      <w:pPr>
        <w:spacing w:line="300" w:lineRule="atLeast"/>
        <w:rPr>
          <w:rFonts w:ascii="Arial" w:hAnsi="Arial" w:cs="Arial"/>
          <w:b/>
          <w:sz w:val="22"/>
        </w:rPr>
      </w:pPr>
      <w:r w:rsidRPr="00FC4BE3">
        <w:rPr>
          <w:rFonts w:ascii="Arial" w:hAnsi="Arial" w:cs="Arial"/>
          <w:b/>
          <w:sz w:val="22"/>
        </w:rPr>
        <w:t xml:space="preserve">Mit der Unterstützung des Freistaates Bayern wurde ein ehemaliges Bahnbetriebsgebäude in der Werkstraße </w:t>
      </w:r>
      <w:r w:rsidR="005822EE">
        <w:rPr>
          <w:rFonts w:ascii="Arial" w:hAnsi="Arial" w:cs="Arial"/>
          <w:b/>
          <w:sz w:val="22"/>
        </w:rPr>
        <w:t xml:space="preserve">in Plattling </w:t>
      </w:r>
      <w:r w:rsidR="00BC654B">
        <w:rPr>
          <w:rFonts w:ascii="Arial" w:hAnsi="Arial" w:cs="Arial"/>
          <w:b/>
          <w:sz w:val="22"/>
        </w:rPr>
        <w:t>in ein multifunktional</w:t>
      </w:r>
      <w:r w:rsidR="0055718C">
        <w:rPr>
          <w:rFonts w:ascii="Arial" w:hAnsi="Arial" w:cs="Arial"/>
          <w:b/>
          <w:sz w:val="22"/>
        </w:rPr>
        <w:t>e</w:t>
      </w:r>
      <w:r w:rsidR="00BC654B">
        <w:rPr>
          <w:rFonts w:ascii="Arial" w:hAnsi="Arial" w:cs="Arial"/>
          <w:b/>
          <w:sz w:val="22"/>
        </w:rPr>
        <w:t>s</w:t>
      </w:r>
      <w:r w:rsidRPr="00FC4BE3">
        <w:rPr>
          <w:rFonts w:ascii="Arial" w:hAnsi="Arial" w:cs="Arial"/>
          <w:b/>
          <w:sz w:val="22"/>
        </w:rPr>
        <w:t xml:space="preserve"> Bürgerhaus u</w:t>
      </w:r>
      <w:r w:rsidR="00BC654B">
        <w:rPr>
          <w:rFonts w:ascii="Arial" w:hAnsi="Arial" w:cs="Arial"/>
          <w:b/>
          <w:sz w:val="22"/>
        </w:rPr>
        <w:t>mgebaut</w:t>
      </w:r>
      <w:r w:rsidRPr="00FC4BE3">
        <w:rPr>
          <w:rFonts w:ascii="Arial" w:hAnsi="Arial" w:cs="Arial"/>
          <w:b/>
          <w:sz w:val="22"/>
        </w:rPr>
        <w:t>. Vereine, Verbände und soziale Einrichtungen können nun die modernisierten Räumlichkeiten für Veranstaltungen nutzen. Gleichzeitig entstand der neue Plattlinger Bürgersaal</w:t>
      </w:r>
      <w:r w:rsidR="00883D9F">
        <w:rPr>
          <w:rFonts w:ascii="Arial" w:hAnsi="Arial" w:cs="Arial"/>
          <w:b/>
          <w:sz w:val="22"/>
        </w:rPr>
        <w:t xml:space="preserve"> als architektonische Verbindung zwischen </w:t>
      </w:r>
      <w:r w:rsidRPr="00FC4BE3">
        <w:rPr>
          <w:rFonts w:ascii="Arial" w:hAnsi="Arial" w:cs="Arial"/>
          <w:b/>
          <w:sz w:val="22"/>
        </w:rPr>
        <w:t xml:space="preserve">den </w:t>
      </w:r>
      <w:r w:rsidR="00883D9F">
        <w:rPr>
          <w:rFonts w:ascii="Arial" w:hAnsi="Arial" w:cs="Arial"/>
          <w:b/>
          <w:sz w:val="22"/>
        </w:rPr>
        <w:t xml:space="preserve">beiden </w:t>
      </w:r>
      <w:r w:rsidRPr="00FC4BE3">
        <w:rPr>
          <w:rFonts w:ascii="Arial" w:hAnsi="Arial" w:cs="Arial"/>
          <w:b/>
          <w:sz w:val="22"/>
        </w:rPr>
        <w:t>alten Gebäuden</w:t>
      </w:r>
      <w:r w:rsidR="00883D9F">
        <w:rPr>
          <w:rFonts w:ascii="Arial" w:hAnsi="Arial" w:cs="Arial"/>
          <w:b/>
          <w:sz w:val="22"/>
        </w:rPr>
        <w:t>. Er ist</w:t>
      </w:r>
      <w:r w:rsidRPr="00FC4BE3">
        <w:rPr>
          <w:rFonts w:ascii="Arial" w:hAnsi="Arial" w:cs="Arial"/>
          <w:b/>
          <w:sz w:val="22"/>
        </w:rPr>
        <w:t xml:space="preserve"> ausgestattet mit modernster Technik, einer Cateringküche und einer Schanktheke für vielseitige Veranstaltungsmöglichkeiten. </w:t>
      </w:r>
      <w:r w:rsidR="00883D9F">
        <w:rPr>
          <w:rFonts w:ascii="Arial" w:hAnsi="Arial" w:cs="Arial"/>
          <w:b/>
          <w:sz w:val="22"/>
        </w:rPr>
        <w:t>Eine</w:t>
      </w:r>
      <w:r w:rsidRPr="00FC4BE3">
        <w:rPr>
          <w:rFonts w:ascii="Arial" w:hAnsi="Arial" w:cs="Arial"/>
          <w:b/>
          <w:sz w:val="22"/>
        </w:rPr>
        <w:t xml:space="preserve"> eindrucksvolle Glasfassade </w:t>
      </w:r>
      <w:r w:rsidR="00883D9F">
        <w:rPr>
          <w:rFonts w:ascii="Arial" w:hAnsi="Arial" w:cs="Arial"/>
          <w:b/>
          <w:sz w:val="22"/>
        </w:rPr>
        <w:t xml:space="preserve">mit Isoliergläsern </w:t>
      </w:r>
      <w:r w:rsidR="00883D9F" w:rsidRPr="00FC4BE3">
        <w:rPr>
          <w:rFonts w:ascii="Arial" w:hAnsi="Arial" w:cs="Arial"/>
          <w:b/>
          <w:sz w:val="22"/>
        </w:rPr>
        <w:t xml:space="preserve">von Glas Natter </w:t>
      </w:r>
      <w:r w:rsidR="00883D9F">
        <w:rPr>
          <w:rFonts w:ascii="Arial" w:hAnsi="Arial" w:cs="Arial"/>
          <w:b/>
          <w:sz w:val="22"/>
        </w:rPr>
        <w:t xml:space="preserve">schafft nicht nur Transparenz und Helligkeit für den neuen </w:t>
      </w:r>
      <w:r w:rsidRPr="00FC4BE3">
        <w:rPr>
          <w:rFonts w:ascii="Arial" w:hAnsi="Arial" w:cs="Arial"/>
          <w:b/>
          <w:sz w:val="22"/>
        </w:rPr>
        <w:t>Bürgersaal,</w:t>
      </w:r>
      <w:r w:rsidR="00883D9F">
        <w:rPr>
          <w:rFonts w:ascii="Arial" w:hAnsi="Arial" w:cs="Arial"/>
          <w:b/>
          <w:sz w:val="22"/>
        </w:rPr>
        <w:t xml:space="preserve"> sondern macht ihn zu</w:t>
      </w:r>
      <w:r w:rsidR="00E23EDC">
        <w:rPr>
          <w:rFonts w:ascii="Arial" w:hAnsi="Arial" w:cs="Arial"/>
          <w:b/>
          <w:sz w:val="22"/>
        </w:rPr>
        <w:t>m</w:t>
      </w:r>
      <w:r w:rsidR="00883D9F">
        <w:rPr>
          <w:rFonts w:ascii="Arial" w:hAnsi="Arial" w:cs="Arial"/>
          <w:b/>
          <w:sz w:val="22"/>
        </w:rPr>
        <w:t xml:space="preserve"> neue</w:t>
      </w:r>
      <w:r w:rsidR="00E23EDC">
        <w:rPr>
          <w:rFonts w:ascii="Arial" w:hAnsi="Arial" w:cs="Arial"/>
          <w:b/>
          <w:sz w:val="22"/>
        </w:rPr>
        <w:t>n</w:t>
      </w:r>
      <w:r w:rsidR="00883D9F">
        <w:rPr>
          <w:rFonts w:ascii="Arial" w:hAnsi="Arial" w:cs="Arial"/>
          <w:b/>
          <w:sz w:val="22"/>
        </w:rPr>
        <w:t xml:space="preserve"> A</w:t>
      </w:r>
      <w:r w:rsidRPr="00FC4BE3">
        <w:rPr>
          <w:rFonts w:ascii="Arial" w:hAnsi="Arial" w:cs="Arial"/>
          <w:b/>
          <w:sz w:val="22"/>
        </w:rPr>
        <w:t>rchitekt</w:t>
      </w:r>
      <w:r w:rsidR="00883D9F">
        <w:rPr>
          <w:rFonts w:ascii="Arial" w:hAnsi="Arial" w:cs="Arial"/>
          <w:b/>
          <w:sz w:val="22"/>
        </w:rPr>
        <w:t>ur-</w:t>
      </w:r>
      <w:r w:rsidRPr="00FC4BE3">
        <w:rPr>
          <w:rFonts w:ascii="Arial" w:hAnsi="Arial" w:cs="Arial"/>
          <w:b/>
          <w:sz w:val="22"/>
        </w:rPr>
        <w:t xml:space="preserve">Highlight </w:t>
      </w:r>
      <w:r w:rsidR="00883D9F">
        <w:rPr>
          <w:rFonts w:ascii="Arial" w:hAnsi="Arial" w:cs="Arial"/>
          <w:b/>
          <w:sz w:val="22"/>
        </w:rPr>
        <w:t xml:space="preserve">in der niederbayrischen Stadt. </w:t>
      </w:r>
    </w:p>
    <w:p w14:paraId="4C23B5CE" w14:textId="77777777" w:rsidR="00E8180E" w:rsidRDefault="00E8180E" w:rsidP="00883D9F">
      <w:pPr>
        <w:spacing w:line="300" w:lineRule="atLeast"/>
        <w:rPr>
          <w:rFonts w:ascii="Arial" w:hAnsi="Arial" w:cs="Arial"/>
          <w:b/>
          <w:sz w:val="22"/>
          <w:szCs w:val="22"/>
        </w:rPr>
      </w:pPr>
    </w:p>
    <w:p w14:paraId="2CF26B33" w14:textId="77777777" w:rsidR="00C8555B" w:rsidRDefault="00F72360" w:rsidP="00883D9F">
      <w:pPr>
        <w:pStyle w:val="StandardWeb"/>
        <w:spacing w:line="300" w:lineRule="atLeast"/>
        <w:contextualSpacing/>
        <w:rPr>
          <w:rFonts w:ascii="Arial" w:hAnsi="Arial" w:cs="Arial"/>
          <w:sz w:val="22"/>
          <w:szCs w:val="22"/>
        </w:rPr>
      </w:pPr>
      <w:r>
        <w:rPr>
          <w:rFonts w:ascii="Arial" w:hAnsi="Arial" w:cs="Arial"/>
          <w:sz w:val="22"/>
          <w:szCs w:val="22"/>
        </w:rPr>
        <w:t>Der neu errichtete Bürgersaal, eingebettet zwischen zwei historischen Backsteingebäuden, verleiht der Gemeinde Plattling nicht nur neuen Glanz, sondern erntet auch positive Reaktionen über die Stadtgrenzen hinaus</w:t>
      </w:r>
      <w:r w:rsidR="00683AA3">
        <w:rPr>
          <w:rFonts w:ascii="Arial" w:hAnsi="Arial" w:cs="Arial"/>
          <w:sz w:val="22"/>
          <w:szCs w:val="22"/>
        </w:rPr>
        <w:t xml:space="preserve">: </w:t>
      </w:r>
      <w:r>
        <w:rPr>
          <w:rFonts w:ascii="Arial" w:hAnsi="Arial" w:cs="Arial"/>
          <w:sz w:val="22"/>
          <w:szCs w:val="22"/>
        </w:rPr>
        <w:t xml:space="preserve">Roland </w:t>
      </w:r>
      <w:proofErr w:type="spellStart"/>
      <w:r>
        <w:rPr>
          <w:rFonts w:ascii="Arial" w:hAnsi="Arial" w:cs="Arial"/>
          <w:sz w:val="22"/>
          <w:szCs w:val="22"/>
        </w:rPr>
        <w:t>Pfauntsch</w:t>
      </w:r>
      <w:proofErr w:type="spellEnd"/>
      <w:r>
        <w:rPr>
          <w:rFonts w:ascii="Arial" w:hAnsi="Arial" w:cs="Arial"/>
          <w:sz w:val="22"/>
          <w:szCs w:val="22"/>
        </w:rPr>
        <w:t xml:space="preserve">, Stadtbaumeister von Plattling, betont die Einzigartigkeit des Projekts: </w:t>
      </w:r>
      <w:r w:rsidR="00683AA3">
        <w:rPr>
          <w:rFonts w:ascii="Arial" w:hAnsi="Arial" w:cs="Arial"/>
          <w:sz w:val="22"/>
          <w:szCs w:val="22"/>
        </w:rPr>
        <w:t>„Der Bürgersaal Plattling sowie das angrenzen</w:t>
      </w:r>
      <w:r w:rsidR="000D4262">
        <w:rPr>
          <w:rFonts w:ascii="Arial" w:hAnsi="Arial" w:cs="Arial"/>
          <w:sz w:val="22"/>
          <w:szCs w:val="22"/>
        </w:rPr>
        <w:t>de</w:t>
      </w:r>
      <w:r w:rsidR="00683AA3">
        <w:rPr>
          <w:rFonts w:ascii="Arial" w:hAnsi="Arial" w:cs="Arial"/>
          <w:sz w:val="22"/>
          <w:szCs w:val="22"/>
        </w:rPr>
        <w:t xml:space="preserve"> Bürgerhaus im alten Bahnbetriebsgebäude sind ein wahres Alleinstellungsmerkmal für uns“</w:t>
      </w:r>
      <w:r w:rsidR="00C939B4">
        <w:rPr>
          <w:rFonts w:ascii="Arial" w:hAnsi="Arial" w:cs="Arial"/>
          <w:sz w:val="22"/>
          <w:szCs w:val="22"/>
        </w:rPr>
        <w:t xml:space="preserve">. </w:t>
      </w:r>
      <w:r w:rsidR="00683AA3">
        <w:rPr>
          <w:rFonts w:ascii="Arial" w:hAnsi="Arial" w:cs="Arial"/>
          <w:sz w:val="22"/>
          <w:szCs w:val="22"/>
        </w:rPr>
        <w:t xml:space="preserve">Die durch die Realisierung geschaffenen Vorteile seien vielfältig: „Für die Bürgerinnen und Bürger, Vereine, die Stadt selbst sowie die regionale Wirtschaft wurden hier Räume geschaffen, die sich auf das Leben und Gestalten äußerst positiv auswirken“, so </w:t>
      </w:r>
      <w:proofErr w:type="spellStart"/>
      <w:r w:rsidR="00683AA3">
        <w:rPr>
          <w:rFonts w:ascii="Arial" w:hAnsi="Arial" w:cs="Arial"/>
          <w:sz w:val="22"/>
          <w:szCs w:val="22"/>
        </w:rPr>
        <w:t>Pfauntsch</w:t>
      </w:r>
      <w:proofErr w:type="spellEnd"/>
      <w:r w:rsidR="00683AA3">
        <w:rPr>
          <w:rFonts w:ascii="Arial" w:hAnsi="Arial" w:cs="Arial"/>
          <w:sz w:val="22"/>
          <w:szCs w:val="22"/>
        </w:rPr>
        <w:t xml:space="preserve"> weiter. </w:t>
      </w:r>
    </w:p>
    <w:p w14:paraId="14453472" w14:textId="77777777" w:rsidR="00C8555B" w:rsidRDefault="00C8555B" w:rsidP="00883D9F">
      <w:pPr>
        <w:pStyle w:val="StandardWeb"/>
        <w:spacing w:line="300" w:lineRule="atLeast"/>
        <w:contextualSpacing/>
        <w:rPr>
          <w:rFonts w:ascii="Arial" w:hAnsi="Arial" w:cs="Arial"/>
          <w:sz w:val="22"/>
          <w:szCs w:val="22"/>
        </w:rPr>
      </w:pPr>
    </w:p>
    <w:p w14:paraId="6F282AA3" w14:textId="59CBF326" w:rsidR="00683AA3" w:rsidRDefault="003B1844" w:rsidP="00883D9F">
      <w:pPr>
        <w:pStyle w:val="StandardWeb"/>
        <w:spacing w:line="300" w:lineRule="atLeast"/>
        <w:contextualSpacing/>
        <w:rPr>
          <w:rFonts w:ascii="Arial" w:hAnsi="Arial" w:cs="Arial"/>
          <w:sz w:val="22"/>
          <w:szCs w:val="22"/>
        </w:rPr>
      </w:pPr>
      <w:r>
        <w:rPr>
          <w:rFonts w:ascii="Arial" w:hAnsi="Arial" w:cs="Arial"/>
          <w:sz w:val="22"/>
          <w:szCs w:val="22"/>
        </w:rPr>
        <w:t xml:space="preserve">Ein </w:t>
      </w:r>
      <w:r w:rsidR="00AE46ED">
        <w:rPr>
          <w:rFonts w:ascii="Arial" w:hAnsi="Arial" w:cs="Arial"/>
          <w:sz w:val="22"/>
          <w:szCs w:val="22"/>
        </w:rPr>
        <w:t>ästhetisch ansprechender</w:t>
      </w:r>
      <w:r>
        <w:rPr>
          <w:rFonts w:ascii="Arial" w:hAnsi="Arial" w:cs="Arial"/>
          <w:sz w:val="22"/>
          <w:szCs w:val="22"/>
        </w:rPr>
        <w:t xml:space="preserve"> </w:t>
      </w:r>
      <w:r w:rsidR="00DB1570">
        <w:rPr>
          <w:rFonts w:ascii="Arial" w:hAnsi="Arial" w:cs="Arial"/>
          <w:sz w:val="22"/>
          <w:szCs w:val="22"/>
        </w:rPr>
        <w:t xml:space="preserve">480 Quadratmeter </w:t>
      </w:r>
      <w:r>
        <w:rPr>
          <w:rFonts w:ascii="Arial" w:hAnsi="Arial" w:cs="Arial"/>
          <w:sz w:val="22"/>
          <w:szCs w:val="22"/>
        </w:rPr>
        <w:t>großer Raum für Veranstaltungen und Treffen sei dringend gefragt gew</w:t>
      </w:r>
      <w:r w:rsidR="00167198">
        <w:rPr>
          <w:rFonts w:ascii="Arial" w:hAnsi="Arial" w:cs="Arial"/>
          <w:sz w:val="22"/>
          <w:szCs w:val="22"/>
        </w:rPr>
        <w:t>esen</w:t>
      </w:r>
      <w:r w:rsidR="00DB1570">
        <w:rPr>
          <w:rFonts w:ascii="Arial" w:hAnsi="Arial" w:cs="Arial"/>
          <w:sz w:val="22"/>
          <w:szCs w:val="22"/>
        </w:rPr>
        <w:t xml:space="preserve">. Der </w:t>
      </w:r>
      <w:r w:rsidR="00167198">
        <w:rPr>
          <w:rFonts w:ascii="Arial" w:hAnsi="Arial" w:cs="Arial"/>
          <w:sz w:val="22"/>
          <w:szCs w:val="22"/>
        </w:rPr>
        <w:t xml:space="preserve">Zustand der beiden Backsteingebäude </w:t>
      </w:r>
      <w:r w:rsidR="00DB1570">
        <w:rPr>
          <w:rFonts w:ascii="Arial" w:hAnsi="Arial" w:cs="Arial"/>
          <w:sz w:val="22"/>
          <w:szCs w:val="22"/>
        </w:rPr>
        <w:t>war zudem sehr</w:t>
      </w:r>
      <w:r w:rsidR="00167198">
        <w:rPr>
          <w:rFonts w:ascii="Arial" w:hAnsi="Arial" w:cs="Arial"/>
          <w:sz w:val="22"/>
          <w:szCs w:val="22"/>
        </w:rPr>
        <w:t xml:space="preserve"> marode, da es in unmittelbarer Nähe einen Großbrand gab. „Umso mehr freut es mich, dass der anspruchsvoll gestaltete Bürgersaal mit seiner interessanten Form die beiden Bestandsgebäude perfekt ergänzt und im wahrsten Sinne des Wortes einen Bogen zwischen neu und alt spannt“. </w:t>
      </w:r>
      <w:r w:rsidR="00C8555B">
        <w:rPr>
          <w:rFonts w:ascii="Arial" w:hAnsi="Arial" w:cs="Arial"/>
          <w:sz w:val="22"/>
          <w:szCs w:val="22"/>
        </w:rPr>
        <w:t>Hierbei sei bewusst vermieden worden, so der Architekt Andreas Kopp von</w:t>
      </w:r>
      <w:r w:rsidR="00CD2145" w:rsidRPr="00CD2145">
        <w:rPr>
          <w:rFonts w:ascii="Arial" w:hAnsi="Arial" w:cs="Arial"/>
          <w:sz w:val="22"/>
          <w:szCs w:val="22"/>
        </w:rPr>
        <w:t xml:space="preserve"> </w:t>
      </w:r>
      <w:proofErr w:type="spellStart"/>
      <w:r w:rsidR="00CD2145" w:rsidRPr="00A7573D">
        <w:rPr>
          <w:rFonts w:ascii="Arial" w:hAnsi="Arial" w:cs="Arial"/>
          <w:color w:val="000000" w:themeColor="text1"/>
          <w:sz w:val="22"/>
          <w:szCs w:val="22"/>
        </w:rPr>
        <w:t>brunner</w:t>
      </w:r>
      <w:proofErr w:type="spellEnd"/>
      <w:r w:rsidR="00CD2145" w:rsidRPr="00A7573D">
        <w:rPr>
          <w:rFonts w:ascii="Arial" w:hAnsi="Arial" w:cs="Arial"/>
          <w:color w:val="000000" w:themeColor="text1"/>
          <w:sz w:val="22"/>
          <w:szCs w:val="22"/>
        </w:rPr>
        <w:t xml:space="preserve"> </w:t>
      </w:r>
      <w:proofErr w:type="spellStart"/>
      <w:r w:rsidR="00CD2145" w:rsidRPr="00A7573D">
        <w:rPr>
          <w:rFonts w:ascii="Arial" w:hAnsi="Arial" w:cs="Arial"/>
          <w:color w:val="000000" w:themeColor="text1"/>
          <w:sz w:val="22"/>
          <w:szCs w:val="22"/>
        </w:rPr>
        <w:t>architekten</w:t>
      </w:r>
      <w:proofErr w:type="spellEnd"/>
      <w:r w:rsidR="00CD2145" w:rsidRPr="00A7573D">
        <w:rPr>
          <w:rFonts w:ascii="Arial" w:hAnsi="Arial" w:cs="Arial"/>
          <w:color w:val="000000" w:themeColor="text1"/>
          <w:sz w:val="22"/>
          <w:szCs w:val="22"/>
        </w:rPr>
        <w:t xml:space="preserve"> </w:t>
      </w:r>
      <w:proofErr w:type="spellStart"/>
      <w:r w:rsidR="00922648" w:rsidRPr="00A7573D">
        <w:rPr>
          <w:rFonts w:ascii="Arial" w:hAnsi="Arial" w:cs="Arial"/>
          <w:color w:val="000000" w:themeColor="text1"/>
          <w:sz w:val="22"/>
          <w:szCs w:val="22"/>
        </w:rPr>
        <w:t>i</w:t>
      </w:r>
      <w:r w:rsidR="00CD2145" w:rsidRPr="00A7573D">
        <w:rPr>
          <w:rFonts w:ascii="Arial" w:hAnsi="Arial" w:cs="Arial"/>
          <w:color w:val="000000" w:themeColor="text1"/>
          <w:sz w:val="22"/>
          <w:szCs w:val="22"/>
        </w:rPr>
        <w:t>ngenieure</w:t>
      </w:r>
      <w:proofErr w:type="spellEnd"/>
      <w:r w:rsidR="00CD2145" w:rsidRPr="00A7573D">
        <w:rPr>
          <w:rFonts w:ascii="Arial" w:hAnsi="Arial" w:cs="Arial"/>
          <w:color w:val="000000" w:themeColor="text1"/>
          <w:sz w:val="22"/>
          <w:szCs w:val="22"/>
        </w:rPr>
        <w:t xml:space="preserve"> </w:t>
      </w:r>
      <w:proofErr w:type="spellStart"/>
      <w:r w:rsidR="00922648" w:rsidRPr="00A7573D">
        <w:rPr>
          <w:rFonts w:ascii="Arial" w:hAnsi="Arial" w:cs="Arial"/>
          <w:color w:val="000000" w:themeColor="text1"/>
          <w:sz w:val="22"/>
          <w:szCs w:val="22"/>
        </w:rPr>
        <w:t>g</w:t>
      </w:r>
      <w:r w:rsidR="00CD2145" w:rsidRPr="00A7573D">
        <w:rPr>
          <w:rFonts w:ascii="Arial" w:hAnsi="Arial" w:cs="Arial"/>
          <w:color w:val="000000" w:themeColor="text1"/>
          <w:sz w:val="22"/>
          <w:szCs w:val="22"/>
        </w:rPr>
        <w:t>mb</w:t>
      </w:r>
      <w:r w:rsidR="00922648" w:rsidRPr="00A7573D">
        <w:rPr>
          <w:rFonts w:ascii="Arial" w:hAnsi="Arial" w:cs="Arial"/>
          <w:color w:val="000000" w:themeColor="text1"/>
          <w:sz w:val="22"/>
          <w:szCs w:val="22"/>
        </w:rPr>
        <w:t>h</w:t>
      </w:r>
      <w:proofErr w:type="spellEnd"/>
      <w:r w:rsidR="00C8555B" w:rsidRPr="00A7573D">
        <w:rPr>
          <w:rFonts w:ascii="Arial" w:hAnsi="Arial" w:cs="Arial"/>
          <w:color w:val="000000" w:themeColor="text1"/>
          <w:sz w:val="22"/>
          <w:szCs w:val="22"/>
        </w:rPr>
        <w:t xml:space="preserve">, </w:t>
      </w:r>
      <w:r w:rsidR="00C8555B">
        <w:rPr>
          <w:rFonts w:ascii="Arial" w:hAnsi="Arial" w:cs="Arial"/>
          <w:sz w:val="22"/>
          <w:szCs w:val="22"/>
        </w:rPr>
        <w:t xml:space="preserve">den Bürgersaal großflächig an die Bestandsgebäude anzubauen: „Der Bürgersaal ist lediglich an zwei Übergängen mit den </w:t>
      </w:r>
      <w:r w:rsidR="00C8555B">
        <w:rPr>
          <w:rFonts w:ascii="Arial" w:hAnsi="Arial" w:cs="Arial"/>
          <w:sz w:val="22"/>
          <w:szCs w:val="22"/>
        </w:rPr>
        <w:lastRenderedPageBreak/>
        <w:t>Denkmälern verbunden. Durch die Neigung der seitlichen Glasfassaden nimmt sich der Neubau respektvoll zurück.“</w:t>
      </w:r>
    </w:p>
    <w:p w14:paraId="0A56EC9F" w14:textId="43C03C92" w:rsidR="00167198" w:rsidRDefault="00167198" w:rsidP="00883D9F">
      <w:pPr>
        <w:pStyle w:val="StandardWeb"/>
        <w:spacing w:line="300" w:lineRule="atLeast"/>
        <w:contextualSpacing/>
        <w:rPr>
          <w:rFonts w:ascii="Arial" w:hAnsi="Arial" w:cs="Arial"/>
          <w:sz w:val="22"/>
          <w:szCs w:val="22"/>
        </w:rPr>
      </w:pPr>
    </w:p>
    <w:p w14:paraId="40E07858" w14:textId="156FD1DD" w:rsidR="00167198" w:rsidRDefault="0004599F" w:rsidP="00883D9F">
      <w:pPr>
        <w:pStyle w:val="StandardWeb"/>
        <w:spacing w:line="300" w:lineRule="atLeast"/>
        <w:contextualSpacing/>
        <w:rPr>
          <w:rFonts w:ascii="Arial" w:hAnsi="Arial" w:cs="Arial"/>
          <w:b/>
          <w:sz w:val="22"/>
          <w:szCs w:val="22"/>
        </w:rPr>
      </w:pPr>
      <w:r w:rsidRPr="0004599F">
        <w:rPr>
          <w:rFonts w:ascii="Arial" w:hAnsi="Arial" w:cs="Arial"/>
          <w:b/>
          <w:sz w:val="22"/>
          <w:szCs w:val="22"/>
        </w:rPr>
        <w:t>Ausgezeichnete Kreativität</w:t>
      </w:r>
    </w:p>
    <w:p w14:paraId="107F9E2A" w14:textId="77777777" w:rsidR="00C8555B" w:rsidRDefault="00C8555B" w:rsidP="00883D9F">
      <w:pPr>
        <w:pStyle w:val="StandardWeb"/>
        <w:spacing w:line="300" w:lineRule="atLeast"/>
        <w:contextualSpacing/>
        <w:rPr>
          <w:rFonts w:ascii="Arial" w:hAnsi="Arial" w:cs="Arial"/>
          <w:b/>
          <w:sz w:val="22"/>
          <w:szCs w:val="22"/>
        </w:rPr>
      </w:pPr>
    </w:p>
    <w:p w14:paraId="381C9AE7" w14:textId="090B8BB1" w:rsidR="00316407" w:rsidRDefault="00C56EEB" w:rsidP="00883D9F">
      <w:pPr>
        <w:pStyle w:val="StandardWeb"/>
        <w:spacing w:line="300" w:lineRule="atLeast"/>
        <w:contextualSpacing/>
        <w:rPr>
          <w:rFonts w:ascii="Arial" w:hAnsi="Arial" w:cs="Arial"/>
          <w:sz w:val="22"/>
          <w:szCs w:val="22"/>
        </w:rPr>
      </w:pPr>
      <w:r>
        <w:rPr>
          <w:rFonts w:ascii="Arial" w:hAnsi="Arial" w:cs="Arial"/>
          <w:sz w:val="22"/>
          <w:szCs w:val="22"/>
        </w:rPr>
        <w:t xml:space="preserve">Dass </w:t>
      </w:r>
      <w:r w:rsidR="00DB1570">
        <w:rPr>
          <w:rFonts w:ascii="Arial" w:hAnsi="Arial" w:cs="Arial"/>
          <w:sz w:val="22"/>
          <w:szCs w:val="22"/>
        </w:rPr>
        <w:t>der neu geschaffene Bürgersaal</w:t>
      </w:r>
      <w:r>
        <w:rPr>
          <w:rFonts w:ascii="Arial" w:hAnsi="Arial" w:cs="Arial"/>
          <w:sz w:val="22"/>
          <w:szCs w:val="22"/>
        </w:rPr>
        <w:t xml:space="preserve"> ein wahrere</w:t>
      </w:r>
      <w:r w:rsidR="00D82600">
        <w:rPr>
          <w:rFonts w:ascii="Arial" w:hAnsi="Arial" w:cs="Arial"/>
          <w:sz w:val="22"/>
          <w:szCs w:val="22"/>
        </w:rPr>
        <w:t>r</w:t>
      </w:r>
      <w:r>
        <w:rPr>
          <w:rFonts w:ascii="Arial" w:hAnsi="Arial" w:cs="Arial"/>
          <w:sz w:val="22"/>
          <w:szCs w:val="22"/>
        </w:rPr>
        <w:t xml:space="preserve"> Hingucker ist, honorierte auch der Lizen</w:t>
      </w:r>
      <w:r w:rsidR="00D82600">
        <w:rPr>
          <w:rFonts w:ascii="Arial" w:hAnsi="Arial" w:cs="Arial"/>
          <w:sz w:val="22"/>
          <w:szCs w:val="22"/>
        </w:rPr>
        <w:t>z</w:t>
      </w:r>
      <w:r>
        <w:rPr>
          <w:rFonts w:ascii="Arial" w:hAnsi="Arial" w:cs="Arial"/>
          <w:sz w:val="22"/>
          <w:szCs w:val="22"/>
        </w:rPr>
        <w:t>her</w:t>
      </w:r>
      <w:r w:rsidR="00D82600">
        <w:rPr>
          <w:rFonts w:ascii="Arial" w:hAnsi="Arial" w:cs="Arial"/>
          <w:sz w:val="22"/>
          <w:szCs w:val="22"/>
        </w:rPr>
        <w:t xml:space="preserve">steller </w:t>
      </w:r>
      <w:proofErr w:type="spellStart"/>
      <w:r w:rsidR="00D82600">
        <w:rPr>
          <w:rFonts w:ascii="Arial" w:hAnsi="Arial" w:cs="Arial"/>
          <w:sz w:val="22"/>
          <w:szCs w:val="22"/>
        </w:rPr>
        <w:t>Isolar</w:t>
      </w:r>
      <w:proofErr w:type="spellEnd"/>
      <w:r w:rsidR="00D82600">
        <w:rPr>
          <w:rFonts w:ascii="Arial" w:hAnsi="Arial" w:cs="Arial"/>
          <w:sz w:val="22"/>
          <w:szCs w:val="22"/>
        </w:rPr>
        <w:t xml:space="preserve"> Glas Beratung</w:t>
      </w:r>
      <w:r w:rsidR="00A175F9">
        <w:rPr>
          <w:rFonts w:ascii="Arial" w:hAnsi="Arial" w:cs="Arial"/>
          <w:sz w:val="22"/>
          <w:szCs w:val="22"/>
        </w:rPr>
        <w:t xml:space="preserve"> gegenüber seinem Lizenznehmer Glas Natter</w:t>
      </w:r>
      <w:r w:rsidR="00D82600">
        <w:rPr>
          <w:rFonts w:ascii="Arial" w:hAnsi="Arial" w:cs="Arial"/>
          <w:sz w:val="22"/>
          <w:szCs w:val="22"/>
        </w:rPr>
        <w:t xml:space="preserve">: „Wir haben von </w:t>
      </w:r>
      <w:proofErr w:type="spellStart"/>
      <w:r w:rsidR="00D82600">
        <w:rPr>
          <w:rFonts w:ascii="Arial" w:hAnsi="Arial" w:cs="Arial"/>
          <w:sz w:val="22"/>
          <w:szCs w:val="22"/>
        </w:rPr>
        <w:t>Isola</w:t>
      </w:r>
      <w:r w:rsidR="009634B6">
        <w:rPr>
          <w:rFonts w:ascii="Arial" w:hAnsi="Arial" w:cs="Arial"/>
          <w:sz w:val="22"/>
          <w:szCs w:val="22"/>
        </w:rPr>
        <w:t>r</w:t>
      </w:r>
      <w:proofErr w:type="spellEnd"/>
      <w:r w:rsidR="00D82600">
        <w:rPr>
          <w:rFonts w:ascii="Arial" w:hAnsi="Arial" w:cs="Arial"/>
          <w:sz w:val="22"/>
          <w:szCs w:val="22"/>
        </w:rPr>
        <w:t xml:space="preserve"> für unsere Glasfassade </w:t>
      </w:r>
      <w:r w:rsidR="001129BF">
        <w:rPr>
          <w:rFonts w:ascii="Arial" w:hAnsi="Arial" w:cs="Arial"/>
          <w:sz w:val="22"/>
          <w:szCs w:val="22"/>
        </w:rPr>
        <w:t xml:space="preserve">den </w:t>
      </w:r>
      <w:r w:rsidR="00D82600">
        <w:rPr>
          <w:rFonts w:ascii="Arial" w:hAnsi="Arial" w:cs="Arial"/>
          <w:sz w:val="22"/>
          <w:szCs w:val="22"/>
        </w:rPr>
        <w:t xml:space="preserve">Objektpreis in der Kategorie </w:t>
      </w:r>
      <w:r w:rsidR="00DB1570">
        <w:rPr>
          <w:rFonts w:ascii="Arial" w:hAnsi="Arial" w:cs="Arial"/>
          <w:sz w:val="22"/>
          <w:szCs w:val="22"/>
        </w:rPr>
        <w:t>‚</w:t>
      </w:r>
      <w:r w:rsidR="00D82600">
        <w:rPr>
          <w:rFonts w:ascii="Arial" w:hAnsi="Arial" w:cs="Arial"/>
          <w:sz w:val="22"/>
          <w:szCs w:val="22"/>
        </w:rPr>
        <w:t>Kreative Objekte</w:t>
      </w:r>
      <w:r w:rsidR="00DB1570">
        <w:rPr>
          <w:rFonts w:ascii="Arial" w:hAnsi="Arial" w:cs="Arial"/>
          <w:sz w:val="22"/>
          <w:szCs w:val="22"/>
        </w:rPr>
        <w:t>‘</w:t>
      </w:r>
      <w:r w:rsidR="00D82600">
        <w:rPr>
          <w:rFonts w:ascii="Arial" w:hAnsi="Arial" w:cs="Arial"/>
          <w:sz w:val="22"/>
          <w:szCs w:val="22"/>
        </w:rPr>
        <w:t xml:space="preserve"> erhalten, was uns sehr freut“, so Barbara Bosse</w:t>
      </w:r>
      <w:r w:rsidR="00DB1570">
        <w:rPr>
          <w:rFonts w:ascii="Arial" w:hAnsi="Arial" w:cs="Arial"/>
          <w:sz w:val="22"/>
          <w:szCs w:val="22"/>
        </w:rPr>
        <w:t xml:space="preserve">, </w:t>
      </w:r>
      <w:r w:rsidR="00D946A0">
        <w:rPr>
          <w:rFonts w:ascii="Arial" w:hAnsi="Arial" w:cs="Arial"/>
          <w:sz w:val="22"/>
          <w:szCs w:val="22"/>
        </w:rPr>
        <w:t xml:space="preserve">angehende Geschäftsführerin </w:t>
      </w:r>
      <w:r w:rsidR="00D82600">
        <w:rPr>
          <w:rFonts w:ascii="Arial" w:hAnsi="Arial" w:cs="Arial"/>
          <w:sz w:val="22"/>
          <w:szCs w:val="22"/>
        </w:rPr>
        <w:t>von Glas Natter</w:t>
      </w:r>
      <w:r w:rsidR="00061BD8">
        <w:rPr>
          <w:rFonts w:ascii="Arial" w:hAnsi="Arial" w:cs="Arial"/>
          <w:sz w:val="22"/>
          <w:szCs w:val="22"/>
        </w:rPr>
        <w:t xml:space="preserve"> und ergänzt: „</w:t>
      </w:r>
      <w:r w:rsidR="00AE410C">
        <w:rPr>
          <w:rFonts w:ascii="Arial" w:hAnsi="Arial" w:cs="Arial"/>
          <w:sz w:val="22"/>
          <w:szCs w:val="22"/>
        </w:rPr>
        <w:t>Im</w:t>
      </w:r>
      <w:r w:rsidR="00061BD8">
        <w:rPr>
          <w:rFonts w:ascii="Arial" w:hAnsi="Arial" w:cs="Arial"/>
          <w:sz w:val="22"/>
          <w:szCs w:val="22"/>
        </w:rPr>
        <w:t xml:space="preserve"> Bürgersaal </w:t>
      </w:r>
      <w:r w:rsidR="00AE410C">
        <w:rPr>
          <w:rFonts w:ascii="Arial" w:hAnsi="Arial" w:cs="Arial"/>
          <w:sz w:val="22"/>
          <w:szCs w:val="22"/>
        </w:rPr>
        <w:t xml:space="preserve">sind </w:t>
      </w:r>
      <w:r w:rsidR="00061BD8">
        <w:rPr>
          <w:rFonts w:ascii="Arial" w:hAnsi="Arial" w:cs="Arial"/>
          <w:sz w:val="22"/>
          <w:szCs w:val="22"/>
        </w:rPr>
        <w:t xml:space="preserve">rund 130 einzelne dreieckige Module verbaut, alle </w:t>
      </w:r>
      <w:r w:rsidR="00DB1570">
        <w:rPr>
          <w:rFonts w:ascii="Arial" w:hAnsi="Arial" w:cs="Arial"/>
          <w:sz w:val="22"/>
          <w:szCs w:val="22"/>
        </w:rPr>
        <w:t>zwei</w:t>
      </w:r>
      <w:r w:rsidR="00061BD8">
        <w:rPr>
          <w:rFonts w:ascii="Arial" w:hAnsi="Arial" w:cs="Arial"/>
          <w:sz w:val="22"/>
          <w:szCs w:val="22"/>
        </w:rPr>
        <w:t xml:space="preserve">fach </w:t>
      </w:r>
      <w:r w:rsidR="00DB1570">
        <w:rPr>
          <w:rFonts w:ascii="Arial" w:hAnsi="Arial" w:cs="Arial"/>
          <w:sz w:val="22"/>
          <w:szCs w:val="22"/>
        </w:rPr>
        <w:t>v</w:t>
      </w:r>
      <w:r w:rsidR="00061BD8">
        <w:rPr>
          <w:rFonts w:ascii="Arial" w:hAnsi="Arial" w:cs="Arial"/>
          <w:sz w:val="22"/>
          <w:szCs w:val="22"/>
        </w:rPr>
        <w:t>erglas</w:t>
      </w:r>
      <w:r w:rsidR="00DB1570">
        <w:rPr>
          <w:rFonts w:ascii="Arial" w:hAnsi="Arial" w:cs="Arial"/>
          <w:sz w:val="22"/>
          <w:szCs w:val="22"/>
        </w:rPr>
        <w:t xml:space="preserve">t </w:t>
      </w:r>
      <w:r w:rsidR="00061BD8">
        <w:rPr>
          <w:rFonts w:ascii="Arial" w:hAnsi="Arial" w:cs="Arial"/>
          <w:sz w:val="22"/>
          <w:szCs w:val="22"/>
        </w:rPr>
        <w:t xml:space="preserve">und jede Scheibe </w:t>
      </w:r>
      <w:r w:rsidR="004F2E8B">
        <w:rPr>
          <w:rFonts w:ascii="Arial" w:hAnsi="Arial" w:cs="Arial"/>
          <w:sz w:val="22"/>
          <w:szCs w:val="22"/>
        </w:rPr>
        <w:t xml:space="preserve">in </w:t>
      </w:r>
      <w:r w:rsidR="00061BD8">
        <w:rPr>
          <w:rFonts w:ascii="Arial" w:hAnsi="Arial" w:cs="Arial"/>
          <w:sz w:val="22"/>
          <w:szCs w:val="22"/>
        </w:rPr>
        <w:t>einem individuelle</w:t>
      </w:r>
      <w:r w:rsidR="00DB1570">
        <w:rPr>
          <w:rFonts w:ascii="Arial" w:hAnsi="Arial" w:cs="Arial"/>
          <w:sz w:val="22"/>
          <w:szCs w:val="22"/>
        </w:rPr>
        <w:t>n</w:t>
      </w:r>
      <w:r w:rsidR="00061BD8">
        <w:rPr>
          <w:rFonts w:ascii="Arial" w:hAnsi="Arial" w:cs="Arial"/>
          <w:sz w:val="22"/>
          <w:szCs w:val="22"/>
        </w:rPr>
        <w:t xml:space="preserve"> Maß“.</w:t>
      </w:r>
      <w:r w:rsidR="00852BAF">
        <w:rPr>
          <w:rFonts w:ascii="Arial" w:hAnsi="Arial" w:cs="Arial"/>
          <w:sz w:val="22"/>
          <w:szCs w:val="22"/>
        </w:rPr>
        <w:t xml:space="preserve"> Durch die Stahl-Glas-Konstruktion sei, so Architekt Kop</w:t>
      </w:r>
      <w:r w:rsidR="001920F0">
        <w:rPr>
          <w:rFonts w:ascii="Arial" w:hAnsi="Arial" w:cs="Arial"/>
          <w:sz w:val="22"/>
          <w:szCs w:val="22"/>
        </w:rPr>
        <w:t>p</w:t>
      </w:r>
      <w:r w:rsidR="00852BAF">
        <w:rPr>
          <w:rFonts w:ascii="Arial" w:hAnsi="Arial" w:cs="Arial"/>
          <w:sz w:val="22"/>
          <w:szCs w:val="22"/>
        </w:rPr>
        <w:t xml:space="preserve">, die Betrachtung und Erfahrbarkeit der Denkmäler </w:t>
      </w:r>
      <w:r w:rsidR="00B92FE3">
        <w:rPr>
          <w:rFonts w:ascii="Arial" w:hAnsi="Arial" w:cs="Arial"/>
          <w:sz w:val="22"/>
          <w:szCs w:val="22"/>
        </w:rPr>
        <w:t xml:space="preserve">ein besonderes Highlight. </w:t>
      </w:r>
      <w:r w:rsidR="00852BAF">
        <w:rPr>
          <w:rFonts w:ascii="Arial" w:hAnsi="Arial" w:cs="Arial"/>
          <w:sz w:val="22"/>
          <w:szCs w:val="22"/>
        </w:rPr>
        <w:t xml:space="preserve">Zudem ermögliche die polygonale Pfosten-Riegelfasse einen faszinierenden Blick auf die hoch aufragende und geschichtsträchtige Klinkerfassade der beiden ehemaligen Bahnbetriebsgebäude. </w:t>
      </w:r>
    </w:p>
    <w:p w14:paraId="188F70C8" w14:textId="77777777" w:rsidR="00316407" w:rsidRDefault="00316407" w:rsidP="00883D9F">
      <w:pPr>
        <w:pStyle w:val="StandardWeb"/>
        <w:spacing w:line="300" w:lineRule="atLeast"/>
        <w:contextualSpacing/>
        <w:rPr>
          <w:rFonts w:ascii="Arial" w:hAnsi="Arial" w:cs="Arial"/>
          <w:sz w:val="22"/>
          <w:szCs w:val="22"/>
        </w:rPr>
      </w:pPr>
    </w:p>
    <w:p w14:paraId="0C6653FD" w14:textId="6793BBFC" w:rsidR="00AA52C1" w:rsidRPr="00AA52C1" w:rsidRDefault="00AA52C1" w:rsidP="00883D9F">
      <w:pPr>
        <w:pStyle w:val="StandardWeb"/>
        <w:spacing w:line="300" w:lineRule="atLeast"/>
        <w:contextualSpacing/>
        <w:rPr>
          <w:rFonts w:ascii="Arial" w:hAnsi="Arial" w:cs="Arial"/>
          <w:b/>
          <w:bCs/>
          <w:sz w:val="22"/>
          <w:szCs w:val="22"/>
        </w:rPr>
      </w:pPr>
      <w:r w:rsidRPr="00AA52C1">
        <w:rPr>
          <w:rFonts w:ascii="Arial" w:hAnsi="Arial" w:cs="Arial"/>
          <w:b/>
          <w:bCs/>
          <w:sz w:val="22"/>
          <w:szCs w:val="22"/>
        </w:rPr>
        <w:t>Über 900 Quadratmeter Glas für Außenfassade</w:t>
      </w:r>
    </w:p>
    <w:p w14:paraId="222149BD" w14:textId="77777777" w:rsidR="00AA52C1" w:rsidRDefault="00AA52C1" w:rsidP="00883D9F">
      <w:pPr>
        <w:pStyle w:val="StandardWeb"/>
        <w:spacing w:line="300" w:lineRule="atLeast"/>
        <w:contextualSpacing/>
        <w:rPr>
          <w:rFonts w:ascii="Arial" w:hAnsi="Arial" w:cs="Arial"/>
          <w:sz w:val="22"/>
          <w:szCs w:val="22"/>
        </w:rPr>
      </w:pPr>
    </w:p>
    <w:p w14:paraId="40DD0B16" w14:textId="478B59FF" w:rsidR="009C17BD" w:rsidRDefault="00061BD8" w:rsidP="00883D9F">
      <w:pPr>
        <w:pStyle w:val="StandardWeb"/>
        <w:spacing w:line="300" w:lineRule="atLeast"/>
        <w:contextualSpacing/>
        <w:rPr>
          <w:rFonts w:ascii="Arial" w:hAnsi="Arial" w:cs="Arial"/>
          <w:sz w:val="22"/>
          <w:szCs w:val="22"/>
        </w:rPr>
      </w:pPr>
      <w:r>
        <w:rPr>
          <w:rFonts w:ascii="Arial" w:hAnsi="Arial" w:cs="Arial"/>
          <w:sz w:val="22"/>
          <w:szCs w:val="22"/>
        </w:rPr>
        <w:t xml:space="preserve">Insgesamt </w:t>
      </w:r>
      <w:r w:rsidR="00DB1570">
        <w:rPr>
          <w:rFonts w:ascii="Arial" w:hAnsi="Arial" w:cs="Arial"/>
          <w:sz w:val="22"/>
          <w:szCs w:val="22"/>
        </w:rPr>
        <w:t xml:space="preserve">seien an dem neuen Plattlinger Vorzeigeprojekt </w:t>
      </w:r>
      <w:r>
        <w:rPr>
          <w:rFonts w:ascii="Arial" w:hAnsi="Arial" w:cs="Arial"/>
          <w:sz w:val="22"/>
          <w:szCs w:val="22"/>
        </w:rPr>
        <w:t xml:space="preserve">über 900 Quadratmeter </w:t>
      </w:r>
      <w:r w:rsidR="00DB1570">
        <w:rPr>
          <w:rFonts w:ascii="Arial" w:hAnsi="Arial" w:cs="Arial"/>
          <w:sz w:val="22"/>
          <w:szCs w:val="22"/>
        </w:rPr>
        <w:t xml:space="preserve">Glas </w:t>
      </w:r>
      <w:r>
        <w:rPr>
          <w:rFonts w:ascii="Arial" w:hAnsi="Arial" w:cs="Arial"/>
          <w:sz w:val="22"/>
          <w:szCs w:val="22"/>
        </w:rPr>
        <w:t xml:space="preserve">für </w:t>
      </w:r>
      <w:r w:rsidR="00DB1570">
        <w:rPr>
          <w:rFonts w:ascii="Arial" w:hAnsi="Arial" w:cs="Arial"/>
          <w:sz w:val="22"/>
          <w:szCs w:val="22"/>
        </w:rPr>
        <w:t xml:space="preserve">dessen </w:t>
      </w:r>
      <w:r>
        <w:rPr>
          <w:rFonts w:ascii="Arial" w:hAnsi="Arial" w:cs="Arial"/>
          <w:sz w:val="22"/>
          <w:szCs w:val="22"/>
        </w:rPr>
        <w:t>Außenfassade</w:t>
      </w:r>
      <w:r w:rsidR="00DB1570">
        <w:rPr>
          <w:rFonts w:ascii="Arial" w:hAnsi="Arial" w:cs="Arial"/>
          <w:sz w:val="22"/>
          <w:szCs w:val="22"/>
        </w:rPr>
        <w:t xml:space="preserve"> verbaut worden</w:t>
      </w:r>
      <w:r>
        <w:rPr>
          <w:rFonts w:ascii="Arial" w:hAnsi="Arial" w:cs="Arial"/>
          <w:sz w:val="22"/>
          <w:szCs w:val="22"/>
        </w:rPr>
        <w:t xml:space="preserve">. </w:t>
      </w:r>
      <w:r w:rsidR="00DB1570">
        <w:rPr>
          <w:rFonts w:ascii="Arial" w:hAnsi="Arial" w:cs="Arial"/>
          <w:sz w:val="22"/>
          <w:szCs w:val="22"/>
        </w:rPr>
        <w:t xml:space="preserve">Die dafür verwendeten </w:t>
      </w:r>
      <w:proofErr w:type="spellStart"/>
      <w:r>
        <w:rPr>
          <w:rFonts w:ascii="Arial" w:hAnsi="Arial" w:cs="Arial"/>
          <w:sz w:val="22"/>
          <w:szCs w:val="22"/>
        </w:rPr>
        <w:t>Solarlux</w:t>
      </w:r>
      <w:proofErr w:type="spellEnd"/>
      <w:r>
        <w:rPr>
          <w:rFonts w:ascii="Arial" w:hAnsi="Arial" w:cs="Arial"/>
          <w:sz w:val="22"/>
          <w:szCs w:val="22"/>
        </w:rPr>
        <w:t xml:space="preserve"> A70</w:t>
      </w:r>
      <w:r w:rsidR="00DB1570">
        <w:rPr>
          <w:rFonts w:ascii="Arial" w:hAnsi="Arial" w:cs="Arial"/>
          <w:sz w:val="22"/>
          <w:szCs w:val="22"/>
        </w:rPr>
        <w:t>-Gläser sorgen</w:t>
      </w:r>
      <w:r>
        <w:rPr>
          <w:rFonts w:ascii="Arial" w:hAnsi="Arial" w:cs="Arial"/>
          <w:sz w:val="22"/>
          <w:szCs w:val="22"/>
        </w:rPr>
        <w:t xml:space="preserve"> für eine </w:t>
      </w:r>
      <w:r w:rsidR="00DB1570">
        <w:rPr>
          <w:rFonts w:ascii="Arial" w:hAnsi="Arial" w:cs="Arial"/>
          <w:sz w:val="22"/>
          <w:szCs w:val="22"/>
        </w:rPr>
        <w:t>harmonische</w:t>
      </w:r>
      <w:r>
        <w:rPr>
          <w:rFonts w:ascii="Arial" w:hAnsi="Arial" w:cs="Arial"/>
          <w:sz w:val="22"/>
          <w:szCs w:val="22"/>
        </w:rPr>
        <w:t xml:space="preserve"> Optik</w:t>
      </w:r>
      <w:r w:rsidR="00DB1570">
        <w:rPr>
          <w:rFonts w:ascii="Arial" w:hAnsi="Arial" w:cs="Arial"/>
          <w:sz w:val="22"/>
          <w:szCs w:val="22"/>
        </w:rPr>
        <w:t xml:space="preserve"> und Farbstimmung der Glasscheiben in der Außenbetrachtung und erhöhen im Innern</w:t>
      </w:r>
      <w:r>
        <w:rPr>
          <w:rFonts w:ascii="Arial" w:hAnsi="Arial" w:cs="Arial"/>
          <w:sz w:val="22"/>
          <w:szCs w:val="22"/>
        </w:rPr>
        <w:t xml:space="preserve"> </w:t>
      </w:r>
      <w:r w:rsidR="00DB1570">
        <w:rPr>
          <w:rFonts w:ascii="Arial" w:hAnsi="Arial" w:cs="Arial"/>
          <w:sz w:val="22"/>
          <w:szCs w:val="22"/>
        </w:rPr>
        <w:t xml:space="preserve">des Bürgersaals die natürlichen Lichtverhältnisse durch einen hohen </w:t>
      </w:r>
      <w:r>
        <w:rPr>
          <w:rFonts w:ascii="Arial" w:hAnsi="Arial" w:cs="Arial"/>
          <w:sz w:val="22"/>
          <w:szCs w:val="22"/>
        </w:rPr>
        <w:t>Lichttransmission</w:t>
      </w:r>
      <w:r w:rsidR="00DB1570">
        <w:rPr>
          <w:rFonts w:ascii="Arial" w:hAnsi="Arial" w:cs="Arial"/>
          <w:sz w:val="22"/>
          <w:szCs w:val="22"/>
        </w:rPr>
        <w:t xml:space="preserve">swert. </w:t>
      </w:r>
      <w:r>
        <w:rPr>
          <w:rFonts w:ascii="Arial" w:hAnsi="Arial" w:cs="Arial"/>
          <w:sz w:val="22"/>
          <w:szCs w:val="22"/>
        </w:rPr>
        <w:t xml:space="preserve"> </w:t>
      </w:r>
      <w:r w:rsidR="00DB1570">
        <w:rPr>
          <w:rFonts w:ascii="Arial" w:hAnsi="Arial" w:cs="Arial"/>
          <w:sz w:val="22"/>
          <w:szCs w:val="22"/>
        </w:rPr>
        <w:t>Zugleich zeichnen sich die Solarlux</w:t>
      </w:r>
      <w:r w:rsidR="004A1A34">
        <w:rPr>
          <w:rFonts w:ascii="Arial" w:hAnsi="Arial" w:cs="Arial"/>
          <w:sz w:val="22"/>
          <w:szCs w:val="22"/>
        </w:rPr>
        <w:t xml:space="preserve">-Gläser durch eine hohe </w:t>
      </w:r>
      <w:r>
        <w:rPr>
          <w:rFonts w:ascii="Arial" w:hAnsi="Arial" w:cs="Arial"/>
          <w:sz w:val="22"/>
          <w:szCs w:val="22"/>
        </w:rPr>
        <w:t xml:space="preserve">Wärmedämmung </w:t>
      </w:r>
      <w:r w:rsidR="004A1A34">
        <w:rPr>
          <w:rFonts w:ascii="Arial" w:hAnsi="Arial" w:cs="Arial"/>
          <w:sz w:val="22"/>
          <w:szCs w:val="22"/>
        </w:rPr>
        <w:t>und</w:t>
      </w:r>
      <w:r>
        <w:rPr>
          <w:rFonts w:ascii="Arial" w:hAnsi="Arial" w:cs="Arial"/>
          <w:sz w:val="22"/>
          <w:szCs w:val="22"/>
        </w:rPr>
        <w:t xml:space="preserve"> Isolierfunktion </w:t>
      </w:r>
      <w:r w:rsidR="004A1A34">
        <w:rPr>
          <w:rFonts w:ascii="Arial" w:hAnsi="Arial" w:cs="Arial"/>
          <w:sz w:val="22"/>
          <w:szCs w:val="22"/>
        </w:rPr>
        <w:t xml:space="preserve">aus haben eine </w:t>
      </w:r>
      <w:r>
        <w:rPr>
          <w:rFonts w:ascii="Arial" w:hAnsi="Arial" w:cs="Arial"/>
          <w:sz w:val="22"/>
          <w:szCs w:val="22"/>
        </w:rPr>
        <w:t>schalldämmende</w:t>
      </w:r>
      <w:r w:rsidR="004A1A34">
        <w:rPr>
          <w:rFonts w:ascii="Arial" w:hAnsi="Arial" w:cs="Arial"/>
          <w:sz w:val="22"/>
          <w:szCs w:val="22"/>
        </w:rPr>
        <w:t xml:space="preserve"> Wirkung</w:t>
      </w:r>
      <w:r w:rsidR="007B03FC">
        <w:rPr>
          <w:rFonts w:ascii="Arial" w:hAnsi="Arial" w:cs="Arial"/>
          <w:sz w:val="22"/>
          <w:szCs w:val="22"/>
        </w:rPr>
        <w:t xml:space="preserve">. „Die </w:t>
      </w:r>
      <w:r w:rsidR="004A1A34">
        <w:rPr>
          <w:rFonts w:ascii="Arial" w:hAnsi="Arial" w:cs="Arial"/>
          <w:sz w:val="22"/>
          <w:szCs w:val="22"/>
        </w:rPr>
        <w:t xml:space="preserve">bei der Herstellung der Glasscheiben </w:t>
      </w:r>
      <w:r w:rsidR="007B03FC">
        <w:rPr>
          <w:rFonts w:ascii="Arial" w:hAnsi="Arial" w:cs="Arial"/>
          <w:sz w:val="22"/>
          <w:szCs w:val="22"/>
        </w:rPr>
        <w:t>verwendeten Aku</w:t>
      </w:r>
      <w:r w:rsidR="004A1A34">
        <w:rPr>
          <w:rFonts w:ascii="Arial" w:hAnsi="Arial" w:cs="Arial"/>
          <w:sz w:val="22"/>
          <w:szCs w:val="22"/>
        </w:rPr>
        <w:t>s</w:t>
      </w:r>
      <w:r w:rsidR="007B03FC">
        <w:rPr>
          <w:rFonts w:ascii="Arial" w:hAnsi="Arial" w:cs="Arial"/>
          <w:sz w:val="22"/>
          <w:szCs w:val="22"/>
        </w:rPr>
        <w:t>tik-Folien sind im Vergleich zu klassischen Verbundfolie</w:t>
      </w:r>
      <w:r w:rsidR="004A1A34">
        <w:rPr>
          <w:rFonts w:ascii="Arial" w:hAnsi="Arial" w:cs="Arial"/>
          <w:sz w:val="22"/>
          <w:szCs w:val="22"/>
        </w:rPr>
        <w:t>n</w:t>
      </w:r>
      <w:r w:rsidR="007B03FC">
        <w:rPr>
          <w:rFonts w:ascii="Arial" w:hAnsi="Arial" w:cs="Arial"/>
          <w:sz w:val="22"/>
          <w:szCs w:val="22"/>
        </w:rPr>
        <w:t xml:space="preserve"> schalltechnisch optimiert“, </w:t>
      </w:r>
      <w:r w:rsidR="004A1A34">
        <w:rPr>
          <w:rFonts w:ascii="Arial" w:hAnsi="Arial" w:cs="Arial"/>
          <w:sz w:val="22"/>
          <w:szCs w:val="22"/>
        </w:rPr>
        <w:t xml:space="preserve">erläutert Barbara </w:t>
      </w:r>
      <w:r w:rsidR="007B03FC">
        <w:rPr>
          <w:rFonts w:ascii="Arial" w:hAnsi="Arial" w:cs="Arial"/>
          <w:sz w:val="22"/>
          <w:szCs w:val="22"/>
        </w:rPr>
        <w:t>Bosse</w:t>
      </w:r>
      <w:r w:rsidR="00145950">
        <w:rPr>
          <w:rFonts w:ascii="Arial" w:hAnsi="Arial" w:cs="Arial"/>
          <w:sz w:val="22"/>
          <w:szCs w:val="22"/>
        </w:rPr>
        <w:t xml:space="preserve">. „Da der Bürgersaal direkt an ein Wohngebiet grenzt, war vor allem wichtig, die Anwohner bei Abendveranstaltungen nicht zu stören, weshalb wir hohe Anforderungen an den Schallschutz, der nun mindestens einen </w:t>
      </w:r>
      <w:proofErr w:type="spellStart"/>
      <w:proofErr w:type="gramStart"/>
      <w:r w:rsidR="00145950">
        <w:rPr>
          <w:rFonts w:ascii="Arial" w:hAnsi="Arial" w:cs="Arial"/>
          <w:sz w:val="22"/>
          <w:szCs w:val="22"/>
        </w:rPr>
        <w:t>Rw,p</w:t>
      </w:r>
      <w:proofErr w:type="spellEnd"/>
      <w:proofErr w:type="gramEnd"/>
      <w:r w:rsidR="00145950">
        <w:rPr>
          <w:rFonts w:ascii="Arial" w:hAnsi="Arial" w:cs="Arial"/>
          <w:sz w:val="22"/>
          <w:szCs w:val="22"/>
        </w:rPr>
        <w:t xml:space="preserve"> von 50 dB erfüllt“, ergänzt der Architekt. Zudem sei wichtig gewesen, dass die Verglasung einen gewissen Sonnenschutz gewährleistet. Gleichzeitig sollten die Scheiben zudem möglichst transparent sein und wenig Lichtreflexion erzeugen. </w:t>
      </w:r>
    </w:p>
    <w:p w14:paraId="0B05CE4F" w14:textId="78C864D2" w:rsidR="000A1B47" w:rsidRDefault="000A1B47" w:rsidP="00883D9F">
      <w:pPr>
        <w:pStyle w:val="StandardWeb"/>
        <w:spacing w:line="300" w:lineRule="atLeast"/>
        <w:contextualSpacing/>
        <w:rPr>
          <w:rFonts w:ascii="Arial" w:hAnsi="Arial" w:cs="Arial"/>
          <w:sz w:val="22"/>
          <w:szCs w:val="22"/>
        </w:rPr>
      </w:pPr>
    </w:p>
    <w:p w14:paraId="3AD0BEFF" w14:textId="27BB0A8F" w:rsidR="000A1B47" w:rsidRPr="00A51463" w:rsidRDefault="004A1A34" w:rsidP="00883D9F">
      <w:pPr>
        <w:pStyle w:val="StandardWeb"/>
        <w:spacing w:line="300" w:lineRule="atLeast"/>
        <w:contextualSpacing/>
        <w:rPr>
          <w:rFonts w:ascii="Arial" w:hAnsi="Arial" w:cs="Arial"/>
          <w:sz w:val="22"/>
          <w:szCs w:val="22"/>
        </w:rPr>
      </w:pPr>
      <w:r>
        <w:rPr>
          <w:rFonts w:ascii="Arial" w:hAnsi="Arial" w:cs="Arial"/>
          <w:sz w:val="22"/>
          <w:szCs w:val="22"/>
        </w:rPr>
        <w:t xml:space="preserve">Der Plattlinger Bürgersaal ist ein Musterbeispiel für </w:t>
      </w:r>
      <w:r w:rsidR="000A1B47">
        <w:rPr>
          <w:rFonts w:ascii="Arial" w:hAnsi="Arial" w:cs="Arial"/>
          <w:sz w:val="22"/>
          <w:szCs w:val="22"/>
        </w:rPr>
        <w:t>ausgezeichnete Kreativität</w:t>
      </w:r>
      <w:r>
        <w:rPr>
          <w:rFonts w:ascii="Arial" w:hAnsi="Arial" w:cs="Arial"/>
          <w:sz w:val="22"/>
          <w:szCs w:val="22"/>
        </w:rPr>
        <w:t xml:space="preserve">, die sich gleichermaßen in der architektonischen </w:t>
      </w:r>
      <w:r w:rsidR="000A1B47">
        <w:rPr>
          <w:rFonts w:ascii="Arial" w:hAnsi="Arial" w:cs="Arial"/>
          <w:sz w:val="22"/>
          <w:szCs w:val="22"/>
        </w:rPr>
        <w:t xml:space="preserve">Gestaltung des </w:t>
      </w:r>
      <w:r>
        <w:rPr>
          <w:rFonts w:ascii="Arial" w:hAnsi="Arial" w:cs="Arial"/>
          <w:sz w:val="22"/>
          <w:szCs w:val="22"/>
        </w:rPr>
        <w:t xml:space="preserve">modernen Verbindungssaales zwischen zweier Bestandsgebäuden wie </w:t>
      </w:r>
      <w:r w:rsidR="000A1B47">
        <w:rPr>
          <w:rFonts w:ascii="Arial" w:hAnsi="Arial" w:cs="Arial"/>
          <w:sz w:val="22"/>
          <w:szCs w:val="22"/>
        </w:rPr>
        <w:t xml:space="preserve">auch </w:t>
      </w:r>
      <w:r>
        <w:rPr>
          <w:rFonts w:ascii="Arial" w:hAnsi="Arial" w:cs="Arial"/>
          <w:sz w:val="22"/>
          <w:szCs w:val="22"/>
        </w:rPr>
        <w:t xml:space="preserve">in dessen hoher </w:t>
      </w:r>
      <w:r w:rsidR="000A1B47">
        <w:rPr>
          <w:rFonts w:ascii="Arial" w:hAnsi="Arial" w:cs="Arial"/>
          <w:sz w:val="22"/>
          <w:szCs w:val="22"/>
        </w:rPr>
        <w:t>Funktionalität</w:t>
      </w:r>
      <w:r>
        <w:rPr>
          <w:rFonts w:ascii="Arial" w:hAnsi="Arial" w:cs="Arial"/>
          <w:sz w:val="22"/>
          <w:szCs w:val="22"/>
        </w:rPr>
        <w:t xml:space="preserve"> zeigt</w:t>
      </w:r>
      <w:r w:rsidR="000A1B47">
        <w:rPr>
          <w:rFonts w:ascii="Arial" w:hAnsi="Arial" w:cs="Arial"/>
          <w:sz w:val="22"/>
          <w:szCs w:val="22"/>
        </w:rPr>
        <w:t xml:space="preserve">. </w:t>
      </w:r>
      <w:r>
        <w:rPr>
          <w:rFonts w:ascii="Arial" w:hAnsi="Arial" w:cs="Arial"/>
          <w:sz w:val="22"/>
          <w:szCs w:val="22"/>
        </w:rPr>
        <w:t xml:space="preserve">Stadtbaumeister </w:t>
      </w:r>
      <w:r w:rsidR="000A1B47">
        <w:rPr>
          <w:rFonts w:ascii="Arial" w:hAnsi="Arial" w:cs="Arial"/>
          <w:sz w:val="22"/>
          <w:szCs w:val="22"/>
        </w:rPr>
        <w:t xml:space="preserve">Roland </w:t>
      </w:r>
      <w:proofErr w:type="spellStart"/>
      <w:r w:rsidR="000A1B47">
        <w:rPr>
          <w:rFonts w:ascii="Arial" w:hAnsi="Arial" w:cs="Arial"/>
          <w:sz w:val="22"/>
          <w:szCs w:val="22"/>
        </w:rPr>
        <w:lastRenderedPageBreak/>
        <w:t>Pfauntsch</w:t>
      </w:r>
      <w:proofErr w:type="spellEnd"/>
      <w:r w:rsidR="000A1B47">
        <w:rPr>
          <w:rFonts w:ascii="Arial" w:hAnsi="Arial" w:cs="Arial"/>
          <w:sz w:val="22"/>
          <w:szCs w:val="22"/>
        </w:rPr>
        <w:t xml:space="preserve"> berichtet: „Die städtische Bürgerversammlung und zahlreiche Musikaufführungen </w:t>
      </w:r>
      <w:r>
        <w:rPr>
          <w:rFonts w:ascii="Arial" w:hAnsi="Arial" w:cs="Arial"/>
          <w:sz w:val="22"/>
          <w:szCs w:val="22"/>
        </w:rPr>
        <w:t>fanden</w:t>
      </w:r>
      <w:r w:rsidR="000A1B47">
        <w:rPr>
          <w:rFonts w:ascii="Arial" w:hAnsi="Arial" w:cs="Arial"/>
          <w:sz w:val="22"/>
          <w:szCs w:val="22"/>
        </w:rPr>
        <w:t xml:space="preserve"> bereits </w:t>
      </w:r>
      <w:r>
        <w:rPr>
          <w:rFonts w:ascii="Arial" w:hAnsi="Arial" w:cs="Arial"/>
          <w:sz w:val="22"/>
          <w:szCs w:val="22"/>
        </w:rPr>
        <w:t xml:space="preserve">im Bürgersaal </w:t>
      </w:r>
      <w:r w:rsidR="000A1B47">
        <w:rPr>
          <w:rFonts w:ascii="Arial" w:hAnsi="Arial" w:cs="Arial"/>
          <w:sz w:val="22"/>
          <w:szCs w:val="22"/>
        </w:rPr>
        <w:t>statt</w:t>
      </w:r>
      <w:r>
        <w:rPr>
          <w:rFonts w:ascii="Arial" w:hAnsi="Arial" w:cs="Arial"/>
          <w:sz w:val="22"/>
          <w:szCs w:val="22"/>
        </w:rPr>
        <w:t>. Alle waren begeiste</w:t>
      </w:r>
      <w:r w:rsidR="00145950">
        <w:rPr>
          <w:rFonts w:ascii="Arial" w:hAnsi="Arial" w:cs="Arial"/>
          <w:sz w:val="22"/>
          <w:szCs w:val="22"/>
        </w:rPr>
        <w:t>r</w:t>
      </w:r>
      <w:r>
        <w:rPr>
          <w:rFonts w:ascii="Arial" w:hAnsi="Arial" w:cs="Arial"/>
          <w:sz w:val="22"/>
          <w:szCs w:val="22"/>
        </w:rPr>
        <w:t>t und vor allem mit der A</w:t>
      </w:r>
      <w:r w:rsidR="000A1B47">
        <w:rPr>
          <w:rFonts w:ascii="Arial" w:hAnsi="Arial" w:cs="Arial"/>
          <w:sz w:val="22"/>
          <w:szCs w:val="22"/>
        </w:rPr>
        <w:t xml:space="preserve">kustik </w:t>
      </w:r>
      <w:r>
        <w:rPr>
          <w:rFonts w:ascii="Arial" w:hAnsi="Arial" w:cs="Arial"/>
          <w:sz w:val="22"/>
          <w:szCs w:val="22"/>
        </w:rPr>
        <w:t>sehr zufrieden.“ Ein</w:t>
      </w:r>
      <w:r w:rsidR="000A1B47">
        <w:rPr>
          <w:rFonts w:ascii="Arial" w:hAnsi="Arial" w:cs="Arial"/>
          <w:sz w:val="22"/>
          <w:szCs w:val="22"/>
        </w:rPr>
        <w:t xml:space="preserve"> bekannte</w:t>
      </w:r>
      <w:r>
        <w:rPr>
          <w:rFonts w:ascii="Arial" w:hAnsi="Arial" w:cs="Arial"/>
          <w:sz w:val="22"/>
          <w:szCs w:val="22"/>
        </w:rPr>
        <w:t>r</w:t>
      </w:r>
      <w:r w:rsidR="000A1B47">
        <w:rPr>
          <w:rFonts w:ascii="Arial" w:hAnsi="Arial" w:cs="Arial"/>
          <w:sz w:val="22"/>
          <w:szCs w:val="22"/>
        </w:rPr>
        <w:t xml:space="preserve"> Musiker </w:t>
      </w:r>
      <w:r>
        <w:rPr>
          <w:rFonts w:ascii="Arial" w:hAnsi="Arial" w:cs="Arial"/>
          <w:sz w:val="22"/>
          <w:szCs w:val="22"/>
        </w:rPr>
        <w:t xml:space="preserve">habe sie gar als </w:t>
      </w:r>
      <w:r w:rsidR="000A1B47">
        <w:rPr>
          <w:rFonts w:ascii="Arial" w:hAnsi="Arial" w:cs="Arial"/>
          <w:sz w:val="22"/>
          <w:szCs w:val="22"/>
        </w:rPr>
        <w:t>hervorragend bezeichnet</w:t>
      </w:r>
      <w:r>
        <w:rPr>
          <w:rFonts w:ascii="Arial" w:hAnsi="Arial" w:cs="Arial"/>
          <w:sz w:val="22"/>
          <w:szCs w:val="22"/>
        </w:rPr>
        <w:t>, weiß der Stadtbaumeister zu berichten</w:t>
      </w:r>
      <w:r w:rsidR="000A1B47">
        <w:rPr>
          <w:rFonts w:ascii="Arial" w:hAnsi="Arial" w:cs="Arial"/>
          <w:sz w:val="22"/>
          <w:szCs w:val="22"/>
        </w:rPr>
        <w:t xml:space="preserve">. „Das Projekt präsentiert sich somit nicht nur als architektonisches Highlight, sondern auch als gelungene Verbindung von Tradition und Moderne, die die Gemeinde Plattling stolz in die Zukunft führt“. </w:t>
      </w:r>
    </w:p>
    <w:p w14:paraId="69C34ED3" w14:textId="77777777" w:rsidR="00F65CE0" w:rsidRDefault="00F65CE0" w:rsidP="00883D9F">
      <w:pPr>
        <w:pStyle w:val="StandardWeb"/>
        <w:spacing w:line="300" w:lineRule="atLeast"/>
        <w:contextualSpacing/>
        <w:rPr>
          <w:rFonts w:ascii="Arial" w:hAnsi="Arial" w:cs="Arial"/>
          <w:b/>
          <w:sz w:val="22"/>
          <w:szCs w:val="22"/>
        </w:rPr>
      </w:pPr>
    </w:p>
    <w:p w14:paraId="6C0E1A00" w14:textId="085AFA8F" w:rsidR="00571ADB" w:rsidRDefault="00571ADB" w:rsidP="00883D9F">
      <w:pPr>
        <w:pStyle w:val="StandardWeb"/>
        <w:spacing w:line="300" w:lineRule="atLeast"/>
        <w:contextualSpacing/>
        <w:rPr>
          <w:rFonts w:ascii="Arial" w:hAnsi="Arial" w:cs="Arial"/>
          <w:b/>
          <w:sz w:val="22"/>
          <w:szCs w:val="22"/>
        </w:rPr>
      </w:pPr>
    </w:p>
    <w:p w14:paraId="018CA35F" w14:textId="47ED6410" w:rsidR="00F65CE0" w:rsidRDefault="00F80B32" w:rsidP="00883D9F">
      <w:pPr>
        <w:pStyle w:val="StandardWeb"/>
        <w:spacing w:line="300" w:lineRule="atLeast"/>
        <w:contextualSpacing/>
        <w:rPr>
          <w:rFonts w:ascii="Arial" w:hAnsi="Arial" w:cs="Arial"/>
          <w:b/>
          <w:sz w:val="22"/>
          <w:szCs w:val="22"/>
        </w:rPr>
      </w:pPr>
      <w:r>
        <w:rPr>
          <w:rFonts w:ascii="Arial" w:hAnsi="Arial" w:cs="Arial"/>
          <w:b/>
          <w:noProof/>
          <w:sz w:val="22"/>
          <w:szCs w:val="22"/>
        </w:rPr>
        <w:drawing>
          <wp:inline distT="0" distB="0" distL="0" distR="0" wp14:anchorId="79248B2E" wp14:editId="14AA3B9B">
            <wp:extent cx="4680585" cy="3102610"/>
            <wp:effectExtent l="0" t="0" r="5715" b="0"/>
            <wp:docPr id="1711895884" name="Grafik 1" descr="Ein Bild, das draußen, Himmel, Architektur,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95884" name="Grafik 1" descr="Ein Bild, das draußen, Himmel, Architektur, Winter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4680585" cy="3102610"/>
                    </a:xfrm>
                    <a:prstGeom prst="rect">
                      <a:avLst/>
                    </a:prstGeom>
                  </pic:spPr>
                </pic:pic>
              </a:graphicData>
            </a:graphic>
          </wp:inline>
        </w:drawing>
      </w:r>
    </w:p>
    <w:p w14:paraId="14AE4992" w14:textId="4172522F" w:rsidR="00FD6097" w:rsidRPr="00C1145B" w:rsidRDefault="00C1145B" w:rsidP="00FD6097">
      <w:pPr>
        <w:rPr>
          <w:rFonts w:ascii="Arial" w:hAnsi="Arial" w:cs="Arial"/>
          <w:bCs/>
          <w:sz w:val="20"/>
          <w:szCs w:val="20"/>
        </w:rPr>
      </w:pPr>
      <w:r>
        <w:rPr>
          <w:rFonts w:ascii="Arial" w:hAnsi="Arial" w:cs="Arial"/>
          <w:bCs/>
          <w:sz w:val="20"/>
          <w:szCs w:val="20"/>
        </w:rPr>
        <w:t xml:space="preserve">Das ehemalige </w:t>
      </w:r>
      <w:r w:rsidRPr="00C1145B">
        <w:rPr>
          <w:rFonts w:ascii="Arial" w:hAnsi="Arial" w:cs="Arial"/>
          <w:bCs/>
          <w:sz w:val="20"/>
          <w:szCs w:val="20"/>
        </w:rPr>
        <w:t xml:space="preserve">Bahnbetriebsgebäude in der Werkstraße in Plattling </w:t>
      </w:r>
      <w:r>
        <w:rPr>
          <w:rFonts w:ascii="Arial" w:hAnsi="Arial" w:cs="Arial"/>
          <w:bCs/>
          <w:sz w:val="20"/>
          <w:szCs w:val="20"/>
        </w:rPr>
        <w:t xml:space="preserve">wurde </w:t>
      </w:r>
      <w:r w:rsidRPr="00C1145B">
        <w:rPr>
          <w:rFonts w:ascii="Arial" w:hAnsi="Arial" w:cs="Arial"/>
          <w:bCs/>
          <w:sz w:val="20"/>
          <w:szCs w:val="20"/>
        </w:rPr>
        <w:t>in ein multifunktionales Bürgerhaus umgebaut. Gleichzeitig entstand der neue Plattlinger Bürgersaal als architektonische Verbindung zwischen den beiden alten Gebäuden.</w:t>
      </w:r>
      <w:r>
        <w:rPr>
          <w:rFonts w:ascii="Arial" w:hAnsi="Arial" w:cs="Arial"/>
          <w:bCs/>
          <w:sz w:val="20"/>
          <w:szCs w:val="20"/>
        </w:rPr>
        <w:t xml:space="preserve"> An dem modernen Verbindungsbau wurden insgesamt </w:t>
      </w:r>
      <w:r w:rsidRPr="00C1145B">
        <w:rPr>
          <w:rFonts w:ascii="Arial" w:hAnsi="Arial" w:cs="Arial"/>
          <w:bCs/>
          <w:sz w:val="20"/>
          <w:szCs w:val="20"/>
        </w:rPr>
        <w:t>900 m</w:t>
      </w:r>
      <w:r w:rsidRPr="005F76F5">
        <w:rPr>
          <w:rFonts w:ascii="Arial" w:hAnsi="Arial" w:cs="Arial"/>
          <w:bCs/>
          <w:sz w:val="20"/>
          <w:szCs w:val="20"/>
          <w:vertAlign w:val="superscript"/>
        </w:rPr>
        <w:t>2</w:t>
      </w:r>
      <w:r w:rsidRPr="00C1145B">
        <w:rPr>
          <w:rFonts w:ascii="Arial" w:hAnsi="Arial" w:cs="Arial"/>
          <w:bCs/>
          <w:sz w:val="20"/>
          <w:szCs w:val="20"/>
        </w:rPr>
        <w:t xml:space="preserve"> Schall- und Sonnenschutzverglasung </w:t>
      </w:r>
      <w:r>
        <w:rPr>
          <w:rFonts w:ascii="Arial" w:hAnsi="Arial" w:cs="Arial"/>
          <w:bCs/>
          <w:sz w:val="20"/>
          <w:szCs w:val="20"/>
        </w:rPr>
        <w:t>(</w:t>
      </w:r>
      <w:proofErr w:type="spellStart"/>
      <w:r>
        <w:rPr>
          <w:rFonts w:ascii="Arial" w:hAnsi="Arial" w:cs="Arial"/>
          <w:bCs/>
          <w:sz w:val="20"/>
          <w:szCs w:val="20"/>
        </w:rPr>
        <w:t>Solarlux</w:t>
      </w:r>
      <w:proofErr w:type="spellEnd"/>
      <w:r>
        <w:rPr>
          <w:rFonts w:ascii="Arial" w:hAnsi="Arial" w:cs="Arial"/>
          <w:bCs/>
          <w:sz w:val="20"/>
          <w:szCs w:val="20"/>
        </w:rPr>
        <w:t xml:space="preserve"> und </w:t>
      </w:r>
      <w:proofErr w:type="spellStart"/>
      <w:r>
        <w:rPr>
          <w:rFonts w:ascii="Arial" w:hAnsi="Arial" w:cs="Arial"/>
          <w:bCs/>
          <w:sz w:val="20"/>
          <w:szCs w:val="20"/>
        </w:rPr>
        <w:t>Akustex</w:t>
      </w:r>
      <w:proofErr w:type="spellEnd"/>
      <w:r>
        <w:rPr>
          <w:rFonts w:ascii="Arial" w:hAnsi="Arial" w:cs="Arial"/>
          <w:bCs/>
          <w:sz w:val="20"/>
          <w:szCs w:val="20"/>
        </w:rPr>
        <w:t xml:space="preserve">) verbaut. </w:t>
      </w:r>
    </w:p>
    <w:p w14:paraId="7D492E91" w14:textId="428E40A4" w:rsidR="00FD6097" w:rsidRPr="000F1A56" w:rsidRDefault="00FD6097" w:rsidP="00FD6097">
      <w:pPr>
        <w:rPr>
          <w:rFonts w:ascii="Arial" w:hAnsi="Arial" w:cs="Arial"/>
          <w:sz w:val="20"/>
        </w:rPr>
      </w:pPr>
      <w:r w:rsidRPr="00DE55E2">
        <w:rPr>
          <w:rFonts w:ascii="Arial" w:hAnsi="Arial" w:cs="Arial"/>
          <w:b/>
          <w:sz w:val="20"/>
        </w:rPr>
        <w:t>Bildquelle:</w:t>
      </w:r>
      <w:r>
        <w:rPr>
          <w:rFonts w:ascii="Arial" w:hAnsi="Arial" w:cs="Arial"/>
          <w:sz w:val="20"/>
        </w:rPr>
        <w:t xml:space="preserve"> </w:t>
      </w:r>
      <w:proofErr w:type="spellStart"/>
      <w:r w:rsidR="00C1145B">
        <w:rPr>
          <w:rFonts w:ascii="Arial" w:hAnsi="Arial" w:cs="Arial"/>
          <w:sz w:val="20"/>
        </w:rPr>
        <w:t>Isolar</w:t>
      </w:r>
      <w:proofErr w:type="spellEnd"/>
    </w:p>
    <w:p w14:paraId="73E5B3D8" w14:textId="77777777" w:rsidR="0018783A" w:rsidRDefault="0018783A" w:rsidP="00883D9F">
      <w:pPr>
        <w:pStyle w:val="StandardWeb"/>
        <w:spacing w:line="300" w:lineRule="atLeast"/>
        <w:contextualSpacing/>
        <w:rPr>
          <w:rFonts w:ascii="Arial" w:hAnsi="Arial" w:cs="Arial"/>
          <w:b/>
          <w:sz w:val="22"/>
          <w:szCs w:val="22"/>
        </w:rPr>
      </w:pPr>
    </w:p>
    <w:p w14:paraId="56C8D83B" w14:textId="1BA5FB70" w:rsidR="0018783A" w:rsidRDefault="00F80B32" w:rsidP="00883D9F">
      <w:pPr>
        <w:pStyle w:val="StandardWeb"/>
        <w:spacing w:line="300" w:lineRule="atLeast"/>
        <w:contextualSpacing/>
        <w:rPr>
          <w:rFonts w:ascii="Arial" w:hAnsi="Arial" w:cs="Arial"/>
          <w:b/>
          <w:sz w:val="22"/>
          <w:szCs w:val="22"/>
        </w:rPr>
      </w:pPr>
      <w:r>
        <w:rPr>
          <w:rFonts w:ascii="Arial" w:hAnsi="Arial" w:cs="Arial"/>
          <w:b/>
          <w:noProof/>
          <w:sz w:val="22"/>
          <w:szCs w:val="22"/>
        </w:rPr>
        <w:lastRenderedPageBreak/>
        <w:drawing>
          <wp:inline distT="0" distB="0" distL="0" distR="0" wp14:anchorId="49ABC71C" wp14:editId="3D44D4F3">
            <wp:extent cx="4680585" cy="3122930"/>
            <wp:effectExtent l="0" t="0" r="5715" b="1270"/>
            <wp:docPr id="1383967999" name="Grafik 2" descr="Ein Bild, das Fenster, draußen,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67999" name="Grafik 2" descr="Ein Bild, das Fenster, draußen, Himmel, Gebäude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4680585" cy="3122930"/>
                    </a:xfrm>
                    <a:prstGeom prst="rect">
                      <a:avLst/>
                    </a:prstGeom>
                  </pic:spPr>
                </pic:pic>
              </a:graphicData>
            </a:graphic>
          </wp:inline>
        </w:drawing>
      </w:r>
    </w:p>
    <w:p w14:paraId="4108AA54" w14:textId="77777777" w:rsidR="0018783A" w:rsidRDefault="0018783A" w:rsidP="00883D9F">
      <w:pPr>
        <w:pStyle w:val="StandardWeb"/>
        <w:spacing w:line="300" w:lineRule="atLeast"/>
        <w:contextualSpacing/>
        <w:rPr>
          <w:rFonts w:ascii="Arial" w:hAnsi="Arial" w:cs="Arial"/>
          <w:b/>
          <w:sz w:val="22"/>
          <w:szCs w:val="22"/>
        </w:rPr>
      </w:pPr>
    </w:p>
    <w:p w14:paraId="52CE0E74" w14:textId="1FE7B7CB" w:rsidR="00C1145B" w:rsidRDefault="00C1145B" w:rsidP="00FD6097">
      <w:pPr>
        <w:rPr>
          <w:rFonts w:ascii="Arial" w:hAnsi="Arial" w:cs="Arial"/>
          <w:bCs/>
          <w:sz w:val="20"/>
          <w:szCs w:val="20"/>
        </w:rPr>
      </w:pPr>
      <w:r w:rsidRPr="00C1145B">
        <w:rPr>
          <w:rFonts w:ascii="Arial" w:hAnsi="Arial" w:cs="Arial"/>
          <w:bCs/>
          <w:sz w:val="20"/>
          <w:szCs w:val="20"/>
        </w:rPr>
        <w:t>„Der Bürgersaal Plattling sowie das angrenzende Bürgerhaus im alten Bahnbetriebsgebäude sind ein wahres Alleinstellungsmerkmal für uns“</w:t>
      </w:r>
      <w:r>
        <w:rPr>
          <w:rFonts w:ascii="Arial" w:hAnsi="Arial" w:cs="Arial"/>
          <w:bCs/>
          <w:sz w:val="20"/>
          <w:szCs w:val="20"/>
        </w:rPr>
        <w:t xml:space="preserve">, sagt </w:t>
      </w:r>
      <w:r w:rsidRPr="00C1145B">
        <w:rPr>
          <w:rFonts w:ascii="Arial" w:hAnsi="Arial" w:cs="Arial"/>
          <w:bCs/>
          <w:sz w:val="20"/>
          <w:szCs w:val="20"/>
        </w:rPr>
        <w:t xml:space="preserve">Roland </w:t>
      </w:r>
      <w:proofErr w:type="spellStart"/>
      <w:r w:rsidRPr="00C1145B">
        <w:rPr>
          <w:rFonts w:ascii="Arial" w:hAnsi="Arial" w:cs="Arial"/>
          <w:bCs/>
          <w:sz w:val="20"/>
          <w:szCs w:val="20"/>
        </w:rPr>
        <w:t>Pfauntsch</w:t>
      </w:r>
      <w:proofErr w:type="spellEnd"/>
      <w:r w:rsidRPr="00C1145B">
        <w:rPr>
          <w:rFonts w:ascii="Arial" w:hAnsi="Arial" w:cs="Arial"/>
          <w:bCs/>
          <w:sz w:val="20"/>
          <w:szCs w:val="20"/>
        </w:rPr>
        <w:t>, Stadtbaumeister von Plattling.</w:t>
      </w:r>
    </w:p>
    <w:p w14:paraId="55CB5A01" w14:textId="460D65B0" w:rsidR="00FD6097" w:rsidRPr="000F1A56" w:rsidRDefault="00FD6097" w:rsidP="00FD6097">
      <w:pPr>
        <w:rPr>
          <w:rFonts w:ascii="Arial" w:hAnsi="Arial" w:cs="Arial"/>
          <w:sz w:val="20"/>
        </w:rPr>
      </w:pPr>
      <w:r w:rsidRPr="00DE55E2">
        <w:rPr>
          <w:rFonts w:ascii="Arial" w:hAnsi="Arial" w:cs="Arial"/>
          <w:b/>
          <w:sz w:val="20"/>
        </w:rPr>
        <w:t>Bildquelle:</w:t>
      </w:r>
      <w:r>
        <w:rPr>
          <w:rFonts w:ascii="Arial" w:hAnsi="Arial" w:cs="Arial"/>
          <w:sz w:val="20"/>
        </w:rPr>
        <w:t xml:space="preserve"> </w:t>
      </w:r>
      <w:proofErr w:type="spellStart"/>
      <w:r w:rsidR="00C1145B">
        <w:rPr>
          <w:rFonts w:ascii="Arial" w:hAnsi="Arial" w:cs="Arial"/>
          <w:sz w:val="20"/>
        </w:rPr>
        <w:t>Isolar</w:t>
      </w:r>
      <w:proofErr w:type="spellEnd"/>
    </w:p>
    <w:p w14:paraId="0D60F575" w14:textId="77777777" w:rsidR="00FD6097" w:rsidRDefault="00FD6097" w:rsidP="00883D9F">
      <w:pPr>
        <w:pStyle w:val="StandardWeb"/>
        <w:spacing w:line="300" w:lineRule="atLeast"/>
        <w:contextualSpacing/>
        <w:rPr>
          <w:rFonts w:ascii="Arial" w:hAnsi="Arial" w:cs="Arial"/>
          <w:b/>
          <w:sz w:val="22"/>
          <w:szCs w:val="22"/>
        </w:rPr>
      </w:pPr>
    </w:p>
    <w:p w14:paraId="0C853216" w14:textId="6DCD1B59" w:rsidR="0018783A" w:rsidRDefault="00F80B32" w:rsidP="00883D9F">
      <w:pPr>
        <w:pStyle w:val="StandardWeb"/>
        <w:spacing w:line="300" w:lineRule="atLeast"/>
        <w:contextualSpacing/>
        <w:rPr>
          <w:rFonts w:ascii="Arial" w:hAnsi="Arial" w:cs="Arial"/>
          <w:b/>
          <w:sz w:val="22"/>
          <w:szCs w:val="22"/>
        </w:rPr>
      </w:pPr>
      <w:r>
        <w:rPr>
          <w:rFonts w:ascii="Arial" w:hAnsi="Arial" w:cs="Arial"/>
          <w:b/>
          <w:noProof/>
          <w:sz w:val="22"/>
          <w:szCs w:val="22"/>
        </w:rPr>
        <w:drawing>
          <wp:inline distT="0" distB="0" distL="0" distR="0" wp14:anchorId="709F198B" wp14:editId="6375E7A7">
            <wp:extent cx="4680585" cy="2137410"/>
            <wp:effectExtent l="0" t="0" r="5715" b="0"/>
            <wp:docPr id="151158647" name="Grafik 3" descr="Ein Bild, das Mobiliar, Tageslichtsysteme, Im Hau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8647" name="Grafik 3" descr="Ein Bild, das Mobiliar, Tageslichtsysteme, Im Haus, Gebäude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4680585" cy="2137410"/>
                    </a:xfrm>
                    <a:prstGeom prst="rect">
                      <a:avLst/>
                    </a:prstGeom>
                  </pic:spPr>
                </pic:pic>
              </a:graphicData>
            </a:graphic>
          </wp:inline>
        </w:drawing>
      </w:r>
    </w:p>
    <w:p w14:paraId="46300A52" w14:textId="77777777" w:rsidR="0018783A" w:rsidRDefault="0018783A" w:rsidP="00883D9F">
      <w:pPr>
        <w:pStyle w:val="StandardWeb"/>
        <w:spacing w:line="300" w:lineRule="atLeast"/>
        <w:contextualSpacing/>
        <w:rPr>
          <w:rFonts w:ascii="Arial" w:hAnsi="Arial" w:cs="Arial"/>
          <w:b/>
          <w:sz w:val="22"/>
          <w:szCs w:val="22"/>
        </w:rPr>
      </w:pPr>
    </w:p>
    <w:p w14:paraId="1C1B5BE8" w14:textId="0D8BAA55" w:rsidR="00C1145B" w:rsidRPr="00C1145B" w:rsidRDefault="00C1145B" w:rsidP="00C1145B">
      <w:pPr>
        <w:rPr>
          <w:rFonts w:ascii="Arial" w:hAnsi="Arial" w:cs="Arial"/>
          <w:bCs/>
          <w:sz w:val="20"/>
          <w:szCs w:val="20"/>
        </w:rPr>
      </w:pPr>
      <w:r>
        <w:rPr>
          <w:rFonts w:ascii="Arial" w:hAnsi="Arial" w:cs="Arial"/>
          <w:bCs/>
          <w:sz w:val="20"/>
          <w:szCs w:val="20"/>
        </w:rPr>
        <w:t>Der neue Bürgersaal in Plattling bietet 480 m</w:t>
      </w:r>
      <w:r w:rsidRPr="00C1145B">
        <w:rPr>
          <w:rFonts w:ascii="Arial" w:hAnsi="Arial" w:cs="Arial"/>
          <w:bCs/>
          <w:sz w:val="20"/>
          <w:szCs w:val="20"/>
          <w:vertAlign w:val="superscript"/>
        </w:rPr>
        <w:t>2</w:t>
      </w:r>
      <w:r>
        <w:rPr>
          <w:rFonts w:ascii="Arial" w:hAnsi="Arial" w:cs="Arial"/>
          <w:bCs/>
          <w:sz w:val="20"/>
          <w:szCs w:val="20"/>
        </w:rPr>
        <w:t xml:space="preserve"> Fläche und i</w:t>
      </w:r>
      <w:r w:rsidRPr="00C1145B">
        <w:rPr>
          <w:rFonts w:ascii="Arial" w:hAnsi="Arial" w:cs="Arial"/>
          <w:bCs/>
          <w:sz w:val="20"/>
          <w:szCs w:val="20"/>
        </w:rPr>
        <w:t xml:space="preserve">st mit modernster Technik, Cateringküche und Schanktheke für vielseitige </w:t>
      </w:r>
      <w:r w:rsidR="005F76F5">
        <w:rPr>
          <w:rFonts w:ascii="Arial" w:hAnsi="Arial" w:cs="Arial"/>
          <w:bCs/>
          <w:sz w:val="20"/>
          <w:szCs w:val="20"/>
        </w:rPr>
        <w:t>V</w:t>
      </w:r>
      <w:r w:rsidRPr="00C1145B">
        <w:rPr>
          <w:rFonts w:ascii="Arial" w:hAnsi="Arial" w:cs="Arial"/>
          <w:bCs/>
          <w:sz w:val="20"/>
          <w:szCs w:val="20"/>
        </w:rPr>
        <w:t>eranstaltungsmöglichkeiten</w:t>
      </w:r>
      <w:r>
        <w:rPr>
          <w:rFonts w:ascii="Arial" w:hAnsi="Arial" w:cs="Arial"/>
          <w:bCs/>
          <w:sz w:val="20"/>
          <w:szCs w:val="20"/>
        </w:rPr>
        <w:t xml:space="preserve"> ausgestattet</w:t>
      </w:r>
      <w:r w:rsidRPr="00C1145B">
        <w:rPr>
          <w:rFonts w:ascii="Arial" w:hAnsi="Arial" w:cs="Arial"/>
          <w:bCs/>
          <w:sz w:val="20"/>
          <w:szCs w:val="20"/>
        </w:rPr>
        <w:t>.</w:t>
      </w:r>
      <w:r w:rsidRPr="00C1145B">
        <w:t xml:space="preserve"> </w:t>
      </w:r>
      <w:r>
        <w:rPr>
          <w:rFonts w:ascii="Arial" w:hAnsi="Arial" w:cs="Arial"/>
          <w:bCs/>
          <w:sz w:val="20"/>
          <w:szCs w:val="20"/>
        </w:rPr>
        <w:t>Insgesamt wurden 1</w:t>
      </w:r>
      <w:r w:rsidRPr="00C1145B">
        <w:rPr>
          <w:rFonts w:ascii="Arial" w:hAnsi="Arial" w:cs="Arial"/>
          <w:bCs/>
          <w:sz w:val="20"/>
          <w:szCs w:val="20"/>
        </w:rPr>
        <w:t>30 dreieckige Module</w:t>
      </w:r>
      <w:r>
        <w:rPr>
          <w:rFonts w:ascii="Arial" w:hAnsi="Arial" w:cs="Arial"/>
          <w:bCs/>
          <w:sz w:val="20"/>
          <w:szCs w:val="20"/>
        </w:rPr>
        <w:t xml:space="preserve"> verbaut</w:t>
      </w:r>
      <w:r w:rsidRPr="00C1145B">
        <w:rPr>
          <w:rFonts w:ascii="Arial" w:hAnsi="Arial" w:cs="Arial"/>
          <w:bCs/>
          <w:sz w:val="20"/>
          <w:szCs w:val="20"/>
        </w:rPr>
        <w:t>,</w:t>
      </w:r>
      <w:r>
        <w:rPr>
          <w:rFonts w:ascii="Arial" w:hAnsi="Arial" w:cs="Arial"/>
          <w:bCs/>
          <w:sz w:val="20"/>
          <w:szCs w:val="20"/>
        </w:rPr>
        <w:t xml:space="preserve"> die</w:t>
      </w:r>
      <w:r w:rsidRPr="00C1145B">
        <w:rPr>
          <w:rFonts w:ascii="Arial" w:hAnsi="Arial" w:cs="Arial"/>
          <w:bCs/>
          <w:sz w:val="20"/>
          <w:szCs w:val="20"/>
        </w:rPr>
        <w:t xml:space="preserve"> </w:t>
      </w:r>
      <w:r>
        <w:rPr>
          <w:rFonts w:ascii="Arial" w:hAnsi="Arial" w:cs="Arial"/>
          <w:bCs/>
          <w:sz w:val="20"/>
          <w:szCs w:val="20"/>
        </w:rPr>
        <w:t xml:space="preserve">jeweils </w:t>
      </w:r>
      <w:r w:rsidRPr="00C1145B">
        <w:rPr>
          <w:rFonts w:ascii="Arial" w:hAnsi="Arial" w:cs="Arial"/>
          <w:bCs/>
          <w:sz w:val="20"/>
          <w:szCs w:val="20"/>
        </w:rPr>
        <w:t xml:space="preserve">2-fach verglast </w:t>
      </w:r>
      <w:r>
        <w:rPr>
          <w:rFonts w:ascii="Arial" w:hAnsi="Arial" w:cs="Arial"/>
          <w:bCs/>
          <w:sz w:val="20"/>
          <w:szCs w:val="20"/>
        </w:rPr>
        <w:t xml:space="preserve">und eine individuelle Fläche von </w:t>
      </w:r>
      <w:r w:rsidRPr="00C1145B">
        <w:rPr>
          <w:rFonts w:ascii="Arial" w:hAnsi="Arial" w:cs="Arial"/>
          <w:bCs/>
          <w:sz w:val="20"/>
          <w:szCs w:val="20"/>
        </w:rPr>
        <w:t>bis</w:t>
      </w:r>
      <w:r>
        <w:rPr>
          <w:rFonts w:ascii="Arial" w:hAnsi="Arial" w:cs="Arial"/>
          <w:bCs/>
          <w:sz w:val="20"/>
          <w:szCs w:val="20"/>
        </w:rPr>
        <w:t xml:space="preserve"> zu</w:t>
      </w:r>
      <w:r w:rsidRPr="00C1145B">
        <w:rPr>
          <w:rFonts w:ascii="Arial" w:hAnsi="Arial" w:cs="Arial"/>
          <w:bCs/>
          <w:sz w:val="20"/>
          <w:szCs w:val="20"/>
        </w:rPr>
        <w:t xml:space="preserve"> 2,0 x 3,50 m</w:t>
      </w:r>
      <w:r>
        <w:rPr>
          <w:rFonts w:ascii="Arial" w:hAnsi="Arial" w:cs="Arial"/>
          <w:bCs/>
          <w:sz w:val="20"/>
          <w:szCs w:val="20"/>
        </w:rPr>
        <w:t xml:space="preserve"> </w:t>
      </w:r>
      <w:r w:rsidRPr="00C1145B">
        <w:rPr>
          <w:rFonts w:ascii="Arial" w:hAnsi="Arial" w:cs="Arial"/>
          <w:bCs/>
          <w:sz w:val="20"/>
          <w:szCs w:val="20"/>
        </w:rPr>
        <w:t>je</w:t>
      </w:r>
      <w:r>
        <w:rPr>
          <w:rFonts w:ascii="Arial" w:hAnsi="Arial" w:cs="Arial"/>
          <w:bCs/>
          <w:sz w:val="20"/>
          <w:szCs w:val="20"/>
        </w:rPr>
        <w:t xml:space="preserve"> </w:t>
      </w:r>
      <w:r w:rsidRPr="00C1145B">
        <w:rPr>
          <w:rFonts w:ascii="Arial" w:hAnsi="Arial" w:cs="Arial"/>
          <w:bCs/>
          <w:sz w:val="20"/>
          <w:szCs w:val="20"/>
        </w:rPr>
        <w:t>Scheibe</w:t>
      </w:r>
      <w:r>
        <w:rPr>
          <w:rFonts w:ascii="Arial" w:hAnsi="Arial" w:cs="Arial"/>
          <w:bCs/>
          <w:sz w:val="20"/>
          <w:szCs w:val="20"/>
        </w:rPr>
        <w:t xml:space="preserve"> </w:t>
      </w:r>
      <w:r w:rsidR="005F76F5">
        <w:rPr>
          <w:rFonts w:ascii="Arial" w:hAnsi="Arial" w:cs="Arial"/>
          <w:bCs/>
          <w:sz w:val="20"/>
          <w:szCs w:val="20"/>
        </w:rPr>
        <w:t>aufweisen.</w:t>
      </w:r>
    </w:p>
    <w:p w14:paraId="239F276B" w14:textId="746E1743" w:rsidR="00FD6097" w:rsidRPr="000F1A56" w:rsidRDefault="00FD6097" w:rsidP="00FD6097">
      <w:pPr>
        <w:rPr>
          <w:rFonts w:ascii="Arial" w:hAnsi="Arial" w:cs="Arial"/>
          <w:sz w:val="20"/>
        </w:rPr>
      </w:pPr>
      <w:r w:rsidRPr="00DE55E2">
        <w:rPr>
          <w:rFonts w:ascii="Arial" w:hAnsi="Arial" w:cs="Arial"/>
          <w:b/>
          <w:sz w:val="20"/>
        </w:rPr>
        <w:t>Bildquelle:</w:t>
      </w:r>
      <w:r>
        <w:rPr>
          <w:rFonts w:ascii="Arial" w:hAnsi="Arial" w:cs="Arial"/>
          <w:sz w:val="20"/>
        </w:rPr>
        <w:t xml:space="preserve"> </w:t>
      </w:r>
      <w:proofErr w:type="spellStart"/>
      <w:r w:rsidR="00C1145B">
        <w:rPr>
          <w:rFonts w:ascii="Arial" w:hAnsi="Arial" w:cs="Arial"/>
          <w:sz w:val="20"/>
        </w:rPr>
        <w:t>Isolar</w:t>
      </w:r>
      <w:proofErr w:type="spellEnd"/>
    </w:p>
    <w:p w14:paraId="3764853B" w14:textId="77777777" w:rsidR="0018783A" w:rsidRDefault="0018783A" w:rsidP="00883D9F">
      <w:pPr>
        <w:pStyle w:val="StandardWeb"/>
        <w:spacing w:line="300" w:lineRule="atLeast"/>
        <w:contextualSpacing/>
        <w:rPr>
          <w:rFonts w:ascii="Arial" w:hAnsi="Arial" w:cs="Arial"/>
          <w:b/>
          <w:sz w:val="22"/>
          <w:szCs w:val="22"/>
        </w:rPr>
      </w:pPr>
    </w:p>
    <w:p w14:paraId="5BEEFFD4" w14:textId="7BC0403A" w:rsidR="00C1145B" w:rsidRDefault="00C1145B" w:rsidP="00883D9F">
      <w:pPr>
        <w:pStyle w:val="StandardWeb"/>
        <w:spacing w:line="300" w:lineRule="atLeast"/>
        <w:contextualSpacing/>
        <w:rPr>
          <w:rFonts w:ascii="Arial" w:hAnsi="Arial" w:cs="Arial"/>
          <w:b/>
          <w:sz w:val="22"/>
          <w:szCs w:val="22"/>
        </w:rPr>
      </w:pPr>
    </w:p>
    <w:p w14:paraId="035F9CF5" w14:textId="77777777" w:rsidR="00C1145B" w:rsidRDefault="00C1145B" w:rsidP="00883D9F">
      <w:pPr>
        <w:pStyle w:val="StandardWeb"/>
        <w:spacing w:line="300" w:lineRule="atLeast"/>
        <w:contextualSpacing/>
        <w:rPr>
          <w:rFonts w:ascii="Arial" w:hAnsi="Arial" w:cs="Arial"/>
          <w:b/>
          <w:sz w:val="22"/>
          <w:szCs w:val="22"/>
        </w:rPr>
      </w:pPr>
    </w:p>
    <w:p w14:paraId="0FA0A4A7" w14:textId="12DE71E9" w:rsidR="00A63FD0" w:rsidRPr="00EE1674" w:rsidRDefault="00A63FD0" w:rsidP="00883D9F">
      <w:pPr>
        <w:pStyle w:val="StandardWeb"/>
        <w:spacing w:line="300" w:lineRule="atLeast"/>
        <w:contextualSpacing/>
        <w:rPr>
          <w:rFonts w:ascii="Arial" w:hAnsi="Arial" w:cs="Arial"/>
          <w:b/>
          <w:sz w:val="22"/>
          <w:szCs w:val="22"/>
        </w:rPr>
      </w:pPr>
      <w:r w:rsidRPr="00EE1674">
        <w:rPr>
          <w:rFonts w:ascii="Arial" w:hAnsi="Arial" w:cs="Arial"/>
          <w:b/>
          <w:sz w:val="22"/>
          <w:szCs w:val="22"/>
        </w:rPr>
        <w:lastRenderedPageBreak/>
        <w:t xml:space="preserve">Angaben </w:t>
      </w:r>
      <w:r w:rsidR="00FF2C96">
        <w:rPr>
          <w:rFonts w:ascii="Arial" w:hAnsi="Arial" w:cs="Arial"/>
          <w:b/>
          <w:sz w:val="22"/>
          <w:szCs w:val="22"/>
        </w:rPr>
        <w:t>zum Bürgersaal Plattling</w:t>
      </w:r>
      <w:r w:rsidRPr="00EE1674">
        <w:rPr>
          <w:rFonts w:ascii="Arial" w:hAnsi="Arial" w:cs="Arial"/>
          <w:b/>
          <w:sz w:val="22"/>
          <w:szCs w:val="22"/>
        </w:rPr>
        <w:t>:</w:t>
      </w:r>
    </w:p>
    <w:p w14:paraId="14BC16BC" w14:textId="777151DE" w:rsidR="00F65995" w:rsidRDefault="005E250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Der Bürgersaal bietet auf einer Fläche von ca. 480 m</w:t>
      </w:r>
      <w:r w:rsidRPr="005E2503">
        <w:rPr>
          <w:rFonts w:ascii="Arial" w:hAnsi="Arial" w:cs="Arial"/>
          <w:sz w:val="22"/>
          <w:szCs w:val="22"/>
          <w:vertAlign w:val="superscript"/>
        </w:rPr>
        <w:t>2</w:t>
      </w:r>
      <w:r>
        <w:rPr>
          <w:rFonts w:ascii="Arial" w:hAnsi="Arial" w:cs="Arial"/>
          <w:sz w:val="22"/>
          <w:szCs w:val="22"/>
        </w:rPr>
        <w:t xml:space="preserve"> Platz für kulturelle, gewerbliche sowie gesellschaftliche Veranstaltungen</w:t>
      </w:r>
    </w:p>
    <w:p w14:paraId="515EA3D7" w14:textId="3A41BFF5" w:rsidR="005E2503" w:rsidRPr="004130AA" w:rsidRDefault="005E250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Im Bürgerhaus, dem ehemaligen Bahnbetriebswerk, können sich örtliche Vereine einmieten</w:t>
      </w:r>
    </w:p>
    <w:p w14:paraId="3168F4E0" w14:textId="7AC4AB1E" w:rsidR="004130AA" w:rsidRDefault="005E250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Im Bürgerbüro befinden sich verschiedene Beratungsstellen der Stadt Plattling</w:t>
      </w:r>
    </w:p>
    <w:p w14:paraId="2ACC42C3" w14:textId="77777777" w:rsidR="006C3085" w:rsidRDefault="006C3085"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Der Bau wurde gefördert durch Europäische Landwirtschaftsfonds für die Entwicklung des ländlichen Raums (ELER) </w:t>
      </w:r>
    </w:p>
    <w:p w14:paraId="5D18822D" w14:textId="1D620CE4" w:rsidR="006C3085" w:rsidRDefault="006C3085"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Mitfinanzierung durch den Freistaat Bayern sowie die Lokale Aktionsgruppe Landkreis Deggendorf e. V.</w:t>
      </w:r>
    </w:p>
    <w:p w14:paraId="55954864" w14:textId="33DDBE8F" w:rsidR="009A4AD0" w:rsidRDefault="009A4AD0"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Verwendete Glastypen: </w:t>
      </w:r>
      <w:proofErr w:type="spellStart"/>
      <w:r>
        <w:rPr>
          <w:rFonts w:ascii="Arial" w:hAnsi="Arial" w:cs="Arial"/>
          <w:sz w:val="22"/>
          <w:szCs w:val="22"/>
        </w:rPr>
        <w:t>Solarlux</w:t>
      </w:r>
      <w:proofErr w:type="spellEnd"/>
      <w:r>
        <w:rPr>
          <w:rFonts w:ascii="Arial" w:hAnsi="Arial" w:cs="Arial"/>
          <w:sz w:val="22"/>
          <w:szCs w:val="22"/>
        </w:rPr>
        <w:t xml:space="preserve"> // A70 als </w:t>
      </w:r>
      <w:proofErr w:type="spellStart"/>
      <w:r>
        <w:rPr>
          <w:rFonts w:ascii="Arial" w:hAnsi="Arial" w:cs="Arial"/>
          <w:sz w:val="22"/>
          <w:szCs w:val="22"/>
        </w:rPr>
        <w:t>Akustex</w:t>
      </w:r>
      <w:proofErr w:type="spellEnd"/>
    </w:p>
    <w:p w14:paraId="5CE455BB" w14:textId="68FF71CD" w:rsidR="009A4AD0" w:rsidRDefault="009A4AD0"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Technische Baudetails: 900 m</w:t>
      </w:r>
      <w:r w:rsidRPr="009A4AD0">
        <w:rPr>
          <w:rFonts w:ascii="Arial" w:hAnsi="Arial" w:cs="Arial"/>
          <w:sz w:val="22"/>
          <w:szCs w:val="22"/>
          <w:vertAlign w:val="superscript"/>
        </w:rPr>
        <w:t>2</w:t>
      </w:r>
      <w:r w:rsidR="00EE5483">
        <w:rPr>
          <w:rFonts w:ascii="Arial" w:hAnsi="Arial" w:cs="Arial"/>
          <w:sz w:val="22"/>
          <w:szCs w:val="22"/>
        </w:rPr>
        <w:t xml:space="preserve"> Schall- und Sonnenschutzverglasung (</w:t>
      </w:r>
      <w:proofErr w:type="spellStart"/>
      <w:r w:rsidR="00EE5483">
        <w:rPr>
          <w:rFonts w:ascii="Arial" w:hAnsi="Arial" w:cs="Arial"/>
          <w:sz w:val="22"/>
          <w:szCs w:val="22"/>
        </w:rPr>
        <w:t>arcon</w:t>
      </w:r>
      <w:proofErr w:type="spellEnd"/>
      <w:r w:rsidR="00EE5483">
        <w:rPr>
          <w:rFonts w:ascii="Arial" w:hAnsi="Arial" w:cs="Arial"/>
          <w:sz w:val="22"/>
          <w:szCs w:val="22"/>
        </w:rPr>
        <w:t xml:space="preserve"> Beschichtung)</w:t>
      </w:r>
    </w:p>
    <w:p w14:paraId="2ABDBAE3" w14:textId="6417F099" w:rsidR="00EE5483" w:rsidRDefault="00EE548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Architektonische Details: 130 </w:t>
      </w:r>
      <w:r w:rsidR="00A148D7">
        <w:rPr>
          <w:rFonts w:ascii="Arial" w:hAnsi="Arial" w:cs="Arial"/>
          <w:sz w:val="22"/>
          <w:szCs w:val="22"/>
        </w:rPr>
        <w:t>d</w:t>
      </w:r>
      <w:r>
        <w:rPr>
          <w:rFonts w:ascii="Arial" w:hAnsi="Arial" w:cs="Arial"/>
          <w:sz w:val="22"/>
          <w:szCs w:val="22"/>
        </w:rPr>
        <w:t>reieck</w:t>
      </w:r>
      <w:r w:rsidR="00A148D7">
        <w:rPr>
          <w:rFonts w:ascii="Arial" w:hAnsi="Arial" w:cs="Arial"/>
          <w:sz w:val="22"/>
          <w:szCs w:val="22"/>
        </w:rPr>
        <w:t>ige Module</w:t>
      </w:r>
      <w:r w:rsidR="004A1A34" w:rsidRPr="004631F2">
        <w:rPr>
          <w:rFonts w:ascii="Arial" w:hAnsi="Arial" w:cs="Arial"/>
          <w:sz w:val="22"/>
          <w:szCs w:val="22"/>
        </w:rPr>
        <w:t xml:space="preserve">, </w:t>
      </w:r>
      <w:r w:rsidRPr="004631F2">
        <w:rPr>
          <w:rFonts w:ascii="Arial" w:hAnsi="Arial" w:cs="Arial"/>
          <w:sz w:val="22"/>
          <w:szCs w:val="22"/>
        </w:rPr>
        <w:t>2-fac</w:t>
      </w:r>
      <w:r w:rsidR="004A1A34" w:rsidRPr="004631F2">
        <w:rPr>
          <w:rFonts w:ascii="Arial" w:hAnsi="Arial" w:cs="Arial"/>
          <w:sz w:val="22"/>
          <w:szCs w:val="22"/>
        </w:rPr>
        <w:t>h</w:t>
      </w:r>
      <w:r w:rsidRPr="004631F2">
        <w:rPr>
          <w:rFonts w:ascii="Arial" w:hAnsi="Arial" w:cs="Arial"/>
          <w:sz w:val="22"/>
          <w:szCs w:val="22"/>
        </w:rPr>
        <w:t xml:space="preserve"> </w:t>
      </w:r>
      <w:r w:rsidR="004A1A34" w:rsidRPr="004631F2">
        <w:rPr>
          <w:rFonts w:ascii="Arial" w:hAnsi="Arial" w:cs="Arial"/>
          <w:sz w:val="22"/>
          <w:szCs w:val="22"/>
        </w:rPr>
        <w:t>v</w:t>
      </w:r>
      <w:r w:rsidRPr="004631F2">
        <w:rPr>
          <w:rFonts w:ascii="Arial" w:hAnsi="Arial" w:cs="Arial"/>
          <w:sz w:val="22"/>
          <w:szCs w:val="22"/>
        </w:rPr>
        <w:t>erglas</w:t>
      </w:r>
      <w:r w:rsidR="004A1A34" w:rsidRPr="004631F2">
        <w:rPr>
          <w:rFonts w:ascii="Arial" w:hAnsi="Arial" w:cs="Arial"/>
          <w:sz w:val="22"/>
          <w:szCs w:val="22"/>
        </w:rPr>
        <w:t>t</w:t>
      </w:r>
      <w:r w:rsidRPr="004631F2">
        <w:rPr>
          <w:rFonts w:ascii="Arial" w:hAnsi="Arial" w:cs="Arial"/>
          <w:sz w:val="22"/>
          <w:szCs w:val="22"/>
        </w:rPr>
        <w:t xml:space="preserve"> bis 2,0 x 3,50 m,</w:t>
      </w:r>
      <w:r>
        <w:rPr>
          <w:rFonts w:ascii="Arial" w:hAnsi="Arial" w:cs="Arial"/>
          <w:sz w:val="22"/>
          <w:szCs w:val="22"/>
        </w:rPr>
        <w:t xml:space="preserve"> jede Scheibe hat ein individuelles Maß</w:t>
      </w:r>
    </w:p>
    <w:p w14:paraId="709AA09A" w14:textId="088F5D83" w:rsidR="00EE5483" w:rsidRPr="006C3085" w:rsidRDefault="00EE548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Besonderheiten: Prestigegebäude mit </w:t>
      </w:r>
      <w:r w:rsidR="00A148D7">
        <w:rPr>
          <w:rFonts w:ascii="Arial" w:hAnsi="Arial" w:cs="Arial"/>
          <w:sz w:val="22"/>
          <w:szCs w:val="22"/>
        </w:rPr>
        <w:t xml:space="preserve">hoher </w:t>
      </w:r>
      <w:r>
        <w:rPr>
          <w:rFonts w:ascii="Arial" w:hAnsi="Arial" w:cs="Arial"/>
          <w:sz w:val="22"/>
          <w:szCs w:val="22"/>
        </w:rPr>
        <w:t>Funktionalität</w:t>
      </w:r>
    </w:p>
    <w:p w14:paraId="0EC0E5F1" w14:textId="77777777" w:rsidR="00F65995" w:rsidRDefault="00F65995" w:rsidP="00883D9F">
      <w:pPr>
        <w:pStyle w:val="StandardWeb"/>
        <w:spacing w:line="300" w:lineRule="atLeast"/>
        <w:contextualSpacing/>
        <w:rPr>
          <w:rFonts w:ascii="Arial" w:hAnsi="Arial" w:cs="Arial"/>
          <w:sz w:val="22"/>
          <w:szCs w:val="22"/>
        </w:rPr>
      </w:pPr>
    </w:p>
    <w:p w14:paraId="407E37D3" w14:textId="77777777" w:rsidR="00571ADB" w:rsidRPr="00EE1674" w:rsidRDefault="00571ADB" w:rsidP="00883D9F">
      <w:pPr>
        <w:pStyle w:val="StandardWeb"/>
        <w:spacing w:line="300" w:lineRule="atLeast"/>
        <w:contextualSpacing/>
        <w:rPr>
          <w:rFonts w:ascii="Arial" w:hAnsi="Arial" w:cs="Arial"/>
          <w:sz w:val="22"/>
          <w:szCs w:val="22"/>
        </w:rPr>
      </w:pPr>
    </w:p>
    <w:p w14:paraId="19421882" w14:textId="77777777" w:rsidR="00A63FD0" w:rsidRPr="00EE1674" w:rsidRDefault="00A63FD0" w:rsidP="00883D9F">
      <w:pPr>
        <w:pStyle w:val="StandardWeb"/>
        <w:spacing w:line="300" w:lineRule="atLeast"/>
        <w:rPr>
          <w:rFonts w:ascii="Arial" w:hAnsi="Arial" w:cs="Arial"/>
          <w:b/>
          <w:sz w:val="22"/>
          <w:szCs w:val="22"/>
        </w:rPr>
      </w:pPr>
      <w:r w:rsidRPr="00EE1674">
        <w:rPr>
          <w:rFonts w:ascii="Arial" w:hAnsi="Arial" w:cs="Arial"/>
          <w:b/>
          <w:sz w:val="22"/>
          <w:szCs w:val="22"/>
        </w:rPr>
        <w:t>Objektlegende:</w:t>
      </w:r>
    </w:p>
    <w:p w14:paraId="045E74EF" w14:textId="5CA27262" w:rsidR="000069CB" w:rsidRPr="00BF0828" w:rsidRDefault="00DB19A0" w:rsidP="00883D9F">
      <w:pPr>
        <w:pStyle w:val="StandardWeb"/>
        <w:numPr>
          <w:ilvl w:val="0"/>
          <w:numId w:val="19"/>
        </w:numPr>
        <w:spacing w:line="300" w:lineRule="atLeast"/>
        <w:contextualSpacing/>
        <w:rPr>
          <w:rFonts w:ascii="Arial" w:hAnsi="Arial" w:cs="Arial"/>
          <w:b/>
          <w:sz w:val="22"/>
          <w:szCs w:val="22"/>
        </w:rPr>
      </w:pPr>
      <w:r w:rsidRPr="00DB19A0">
        <w:rPr>
          <w:rFonts w:ascii="Arial" w:hAnsi="Arial" w:cs="Arial"/>
          <w:b/>
          <w:sz w:val="22"/>
          <w:szCs w:val="22"/>
        </w:rPr>
        <w:t xml:space="preserve">Architekturbüro: </w:t>
      </w:r>
      <w:proofErr w:type="spellStart"/>
      <w:r w:rsidR="00CA00C4">
        <w:rPr>
          <w:rFonts w:ascii="Arial" w:hAnsi="Arial" w:cs="Arial"/>
          <w:sz w:val="22"/>
          <w:szCs w:val="22"/>
        </w:rPr>
        <w:t>brunner</w:t>
      </w:r>
      <w:proofErr w:type="spellEnd"/>
      <w:r w:rsidR="00CA00C4">
        <w:rPr>
          <w:rFonts w:ascii="Arial" w:hAnsi="Arial" w:cs="Arial"/>
          <w:sz w:val="22"/>
          <w:szCs w:val="22"/>
        </w:rPr>
        <w:t xml:space="preserve"> </w:t>
      </w:r>
      <w:proofErr w:type="spellStart"/>
      <w:r w:rsidR="00CA00C4">
        <w:rPr>
          <w:rFonts w:ascii="Arial" w:hAnsi="Arial" w:cs="Arial"/>
          <w:sz w:val="22"/>
          <w:szCs w:val="22"/>
        </w:rPr>
        <w:t>architekten</w:t>
      </w:r>
      <w:proofErr w:type="spellEnd"/>
      <w:r w:rsidR="00CA00C4">
        <w:rPr>
          <w:rFonts w:ascii="Arial" w:hAnsi="Arial" w:cs="Arial"/>
          <w:sz w:val="22"/>
          <w:szCs w:val="22"/>
        </w:rPr>
        <w:t xml:space="preserve"> </w:t>
      </w:r>
      <w:proofErr w:type="spellStart"/>
      <w:r w:rsidR="00174E78" w:rsidRPr="00A7573D">
        <w:rPr>
          <w:rFonts w:ascii="Arial" w:hAnsi="Arial" w:cs="Arial"/>
          <w:color w:val="000000" w:themeColor="text1"/>
          <w:sz w:val="22"/>
          <w:szCs w:val="22"/>
        </w:rPr>
        <w:t>i</w:t>
      </w:r>
      <w:r w:rsidR="00CA00C4" w:rsidRPr="00A7573D">
        <w:rPr>
          <w:rFonts w:ascii="Arial" w:hAnsi="Arial" w:cs="Arial"/>
          <w:color w:val="000000" w:themeColor="text1"/>
          <w:sz w:val="22"/>
          <w:szCs w:val="22"/>
        </w:rPr>
        <w:t>ngenieure</w:t>
      </w:r>
      <w:proofErr w:type="spellEnd"/>
      <w:r w:rsidR="00CA00C4" w:rsidRPr="00A7573D">
        <w:rPr>
          <w:rFonts w:ascii="Arial" w:hAnsi="Arial" w:cs="Arial"/>
          <w:color w:val="000000" w:themeColor="text1"/>
          <w:sz w:val="22"/>
          <w:szCs w:val="22"/>
        </w:rPr>
        <w:t xml:space="preserve"> </w:t>
      </w:r>
      <w:proofErr w:type="spellStart"/>
      <w:r w:rsidR="00174E78" w:rsidRPr="00A7573D">
        <w:rPr>
          <w:rFonts w:ascii="Arial" w:hAnsi="Arial" w:cs="Arial"/>
          <w:color w:val="000000" w:themeColor="text1"/>
          <w:sz w:val="22"/>
          <w:szCs w:val="22"/>
        </w:rPr>
        <w:t>g</w:t>
      </w:r>
      <w:r w:rsidR="00CA00C4" w:rsidRPr="00A7573D">
        <w:rPr>
          <w:rFonts w:ascii="Arial" w:hAnsi="Arial" w:cs="Arial"/>
          <w:color w:val="000000" w:themeColor="text1"/>
          <w:sz w:val="22"/>
          <w:szCs w:val="22"/>
        </w:rPr>
        <w:t>mb</w:t>
      </w:r>
      <w:r w:rsidR="00174E78" w:rsidRPr="00A7573D">
        <w:rPr>
          <w:rFonts w:ascii="Arial" w:hAnsi="Arial" w:cs="Arial"/>
          <w:color w:val="000000" w:themeColor="text1"/>
          <w:sz w:val="22"/>
          <w:szCs w:val="22"/>
        </w:rPr>
        <w:t>h</w:t>
      </w:r>
      <w:proofErr w:type="spellEnd"/>
      <w:r w:rsidR="00CA00C4" w:rsidRPr="00A7573D">
        <w:rPr>
          <w:rFonts w:ascii="Arial" w:hAnsi="Arial" w:cs="Arial"/>
          <w:color w:val="000000" w:themeColor="text1"/>
          <w:sz w:val="22"/>
          <w:szCs w:val="22"/>
        </w:rPr>
        <w:t xml:space="preserve">, </w:t>
      </w:r>
      <w:r w:rsidR="00CA00C4">
        <w:rPr>
          <w:rFonts w:ascii="Arial" w:hAnsi="Arial" w:cs="Arial"/>
          <w:sz w:val="22"/>
          <w:szCs w:val="22"/>
        </w:rPr>
        <w:t>Niederlassung Deggendorf</w:t>
      </w:r>
      <w:r w:rsidR="00194561">
        <w:rPr>
          <w:rFonts w:ascii="Arial" w:hAnsi="Arial" w:cs="Arial"/>
          <w:sz w:val="22"/>
          <w:szCs w:val="22"/>
        </w:rPr>
        <w:t>, Metzgergasse 19, 94469 Deggendorf</w:t>
      </w:r>
    </w:p>
    <w:p w14:paraId="365BD5D2" w14:textId="77777777" w:rsidR="00BF0828" w:rsidRPr="00DB19A0" w:rsidRDefault="00BF0828" w:rsidP="00883D9F">
      <w:pPr>
        <w:pStyle w:val="StandardWeb"/>
        <w:spacing w:line="300" w:lineRule="atLeast"/>
        <w:ind w:left="720"/>
        <w:contextualSpacing/>
        <w:rPr>
          <w:rFonts w:ascii="Arial" w:hAnsi="Arial" w:cs="Arial"/>
          <w:b/>
          <w:sz w:val="22"/>
          <w:szCs w:val="22"/>
        </w:rPr>
      </w:pPr>
    </w:p>
    <w:p w14:paraId="715E637C" w14:textId="568245E0" w:rsidR="00DB19A0" w:rsidRPr="00DB19A0" w:rsidRDefault="00DB19A0" w:rsidP="00883D9F">
      <w:pPr>
        <w:pStyle w:val="StandardWeb"/>
        <w:numPr>
          <w:ilvl w:val="0"/>
          <w:numId w:val="19"/>
        </w:numPr>
        <w:spacing w:line="300" w:lineRule="atLeast"/>
        <w:contextualSpacing/>
        <w:rPr>
          <w:rFonts w:ascii="Arial" w:hAnsi="Arial" w:cs="Arial"/>
          <w:b/>
          <w:sz w:val="22"/>
          <w:szCs w:val="22"/>
        </w:rPr>
      </w:pPr>
      <w:r>
        <w:rPr>
          <w:rFonts w:ascii="Arial" w:hAnsi="Arial" w:cs="Arial"/>
          <w:b/>
          <w:sz w:val="22"/>
          <w:szCs w:val="22"/>
        </w:rPr>
        <w:t xml:space="preserve">Glasbau: </w:t>
      </w:r>
      <w:r w:rsidR="00D56FFD">
        <w:rPr>
          <w:rFonts w:ascii="Arial" w:hAnsi="Arial" w:cs="Arial"/>
          <w:sz w:val="22"/>
          <w:szCs w:val="22"/>
        </w:rPr>
        <w:t>Glas Natter GmbH, Äußere Wiener Straße 7, 93055 Regensburg</w:t>
      </w:r>
    </w:p>
    <w:p w14:paraId="176AA716" w14:textId="77777777" w:rsidR="006C1009" w:rsidRDefault="006C1009" w:rsidP="00883D9F">
      <w:pPr>
        <w:pStyle w:val="StandardWeb"/>
        <w:spacing w:line="300" w:lineRule="atLeast"/>
        <w:contextualSpacing/>
        <w:rPr>
          <w:rFonts w:ascii="Arial" w:hAnsi="Arial" w:cs="Arial"/>
          <w:b/>
          <w:sz w:val="22"/>
          <w:szCs w:val="22"/>
        </w:rPr>
      </w:pPr>
    </w:p>
    <w:p w14:paraId="7E777BA8" w14:textId="77777777" w:rsidR="00571ADB" w:rsidRDefault="00571ADB" w:rsidP="00883D9F">
      <w:pPr>
        <w:pStyle w:val="StandardWeb"/>
        <w:spacing w:line="300" w:lineRule="atLeast"/>
        <w:contextualSpacing/>
        <w:rPr>
          <w:rFonts w:ascii="Arial" w:hAnsi="Arial" w:cs="Arial"/>
          <w:b/>
          <w:sz w:val="22"/>
          <w:szCs w:val="22"/>
        </w:rPr>
      </w:pPr>
    </w:p>
    <w:p w14:paraId="7AE07FA0" w14:textId="77777777" w:rsidR="00571ADB" w:rsidRDefault="00571ADB" w:rsidP="00883D9F">
      <w:pPr>
        <w:pStyle w:val="StandardWeb"/>
        <w:spacing w:line="300" w:lineRule="atLeast"/>
        <w:contextualSpacing/>
        <w:rPr>
          <w:rFonts w:ascii="Arial" w:hAnsi="Arial" w:cs="Arial"/>
          <w:b/>
          <w:sz w:val="22"/>
          <w:szCs w:val="22"/>
        </w:rPr>
      </w:pPr>
    </w:p>
    <w:p w14:paraId="0D2EBCF6" w14:textId="77777777" w:rsidR="006C1009" w:rsidRDefault="006C1009" w:rsidP="00883D9F">
      <w:pPr>
        <w:pStyle w:val="StandardWeb"/>
        <w:spacing w:line="300" w:lineRule="atLeast"/>
        <w:contextualSpacing/>
        <w:rPr>
          <w:rFonts w:ascii="Arial" w:hAnsi="Arial" w:cs="Arial"/>
          <w:b/>
          <w:sz w:val="22"/>
          <w:szCs w:val="22"/>
        </w:rPr>
      </w:pPr>
    </w:p>
    <w:p w14:paraId="5E8A94B7" w14:textId="6750B6E6" w:rsidR="000069CB" w:rsidRPr="00A148D7" w:rsidRDefault="000069CB" w:rsidP="00883D9F">
      <w:pPr>
        <w:pStyle w:val="StandardWeb"/>
        <w:spacing w:line="300" w:lineRule="atLeast"/>
        <w:contextualSpacing/>
        <w:rPr>
          <w:rFonts w:ascii="Arial" w:hAnsi="Arial" w:cs="Arial"/>
          <w:b/>
          <w:sz w:val="22"/>
          <w:szCs w:val="22"/>
        </w:rPr>
      </w:pPr>
      <w:r w:rsidRPr="00A148D7">
        <w:rPr>
          <w:rFonts w:ascii="Arial" w:hAnsi="Arial" w:cs="Arial"/>
          <w:b/>
          <w:sz w:val="22"/>
          <w:szCs w:val="22"/>
        </w:rPr>
        <w:t xml:space="preserve">Über </w:t>
      </w:r>
      <w:r w:rsidR="00C40C25" w:rsidRPr="00A148D7">
        <w:rPr>
          <w:rFonts w:ascii="Arial" w:hAnsi="Arial" w:cs="Arial"/>
          <w:b/>
          <w:sz w:val="22"/>
          <w:szCs w:val="22"/>
        </w:rPr>
        <w:t xml:space="preserve">die </w:t>
      </w:r>
      <w:r w:rsidR="00BF0828" w:rsidRPr="00A148D7">
        <w:rPr>
          <w:rFonts w:ascii="Arial" w:hAnsi="Arial" w:cs="Arial"/>
          <w:b/>
          <w:sz w:val="22"/>
          <w:szCs w:val="22"/>
        </w:rPr>
        <w:t>Unternehmensgruppe ISOLAR GLAS Beratung</w:t>
      </w:r>
      <w:r w:rsidRPr="00A148D7">
        <w:rPr>
          <w:rFonts w:ascii="Arial" w:hAnsi="Arial" w:cs="Arial"/>
          <w:b/>
          <w:sz w:val="22"/>
          <w:szCs w:val="22"/>
        </w:rPr>
        <w:t>:</w:t>
      </w:r>
    </w:p>
    <w:p w14:paraId="679D6DAB" w14:textId="77777777" w:rsidR="007A3EBF" w:rsidRPr="00A148D7" w:rsidRDefault="007A3EBF" w:rsidP="00883D9F">
      <w:pPr>
        <w:spacing w:line="300" w:lineRule="atLeast"/>
        <w:rPr>
          <w:rFonts w:ascii="Arial" w:hAnsi="Arial" w:cs="Arial"/>
          <w:sz w:val="22"/>
          <w:szCs w:val="22"/>
        </w:rPr>
      </w:pPr>
      <w:r w:rsidRPr="00A148D7">
        <w:rPr>
          <w:rFonts w:ascii="Arial" w:hAnsi="Arial" w:cs="Arial"/>
          <w:sz w:val="22"/>
          <w:szCs w:val="22"/>
        </w:rPr>
        <w:t>Die ISOLAR</w:t>
      </w:r>
      <w:r w:rsidRPr="00A148D7">
        <w:rPr>
          <w:rFonts w:ascii="Arial" w:hAnsi="Arial" w:cs="Arial"/>
          <w:sz w:val="22"/>
          <w:szCs w:val="22"/>
          <w:vertAlign w:val="superscript"/>
        </w:rPr>
        <w:t>®</w:t>
      </w:r>
      <w:r w:rsidRPr="00A148D7">
        <w:rPr>
          <w:rFonts w:ascii="Arial" w:hAnsi="Arial" w:cs="Arial"/>
          <w:sz w:val="22"/>
          <w:szCs w:val="22"/>
        </w:rPr>
        <w:t xml:space="preserve"> </w:t>
      </w:r>
      <w:proofErr w:type="gramStart"/>
      <w:r w:rsidRPr="00A148D7">
        <w:rPr>
          <w:rFonts w:ascii="Arial" w:hAnsi="Arial" w:cs="Arial"/>
          <w:sz w:val="22"/>
          <w:szCs w:val="22"/>
        </w:rPr>
        <w:t>GLAS Gemeinschaft</w:t>
      </w:r>
      <w:proofErr w:type="gramEnd"/>
      <w:r w:rsidRPr="00A148D7">
        <w:rPr>
          <w:rFonts w:ascii="Arial" w:hAnsi="Arial" w:cs="Arial"/>
          <w:sz w:val="22"/>
          <w:szCs w:val="22"/>
        </w:rPr>
        <w:t xml:space="preserve"> ist ein europaweites Netzwerk </w:t>
      </w:r>
      <w:proofErr w:type="spellStart"/>
      <w:r w:rsidRPr="00A148D7">
        <w:rPr>
          <w:rFonts w:ascii="Arial" w:hAnsi="Arial" w:cs="Arial"/>
          <w:sz w:val="22"/>
          <w:szCs w:val="22"/>
        </w:rPr>
        <w:t>flachglasverarbeitender</w:t>
      </w:r>
      <w:proofErr w:type="spellEnd"/>
      <w:r w:rsidRPr="00A148D7">
        <w:rPr>
          <w:rFonts w:ascii="Arial" w:hAnsi="Arial" w:cs="Arial"/>
          <w:sz w:val="22"/>
          <w:szCs w:val="22"/>
        </w:rPr>
        <w:t xml:space="preserve">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A148D7">
        <w:rPr>
          <w:rFonts w:ascii="Arial" w:hAnsi="Arial" w:cs="Arial"/>
          <w:sz w:val="22"/>
          <w:szCs w:val="22"/>
          <w:vertAlign w:val="superscript"/>
        </w:rPr>
        <w:t>®</w:t>
      </w:r>
      <w:r w:rsidRPr="00A148D7">
        <w:rPr>
          <w:rFonts w:ascii="Arial" w:hAnsi="Arial" w:cs="Arial"/>
          <w:sz w:val="22"/>
          <w:szCs w:val="22"/>
        </w:rPr>
        <w:t xml:space="preserve"> </w:t>
      </w:r>
      <w:proofErr w:type="gramStart"/>
      <w:r w:rsidRPr="00A148D7">
        <w:rPr>
          <w:rFonts w:ascii="Arial" w:hAnsi="Arial" w:cs="Arial"/>
          <w:sz w:val="22"/>
          <w:szCs w:val="22"/>
        </w:rPr>
        <w:t>GLAS Beratung</w:t>
      </w:r>
      <w:proofErr w:type="gramEnd"/>
      <w:r w:rsidRPr="00A148D7">
        <w:rPr>
          <w:rFonts w:ascii="Arial" w:hAnsi="Arial" w:cs="Arial"/>
          <w:sz w:val="22"/>
          <w:szCs w:val="22"/>
        </w:rPr>
        <w:t xml:space="preserve"> in Kirchberg (Hunsrück). Glasspezifische technische Fragestellungen im Kontext Normung, Produktzulassungen, Produktsicherheit und Anwendungsfragen werden hier zentral beantwortet.</w:t>
      </w:r>
    </w:p>
    <w:p w14:paraId="2716A5D2" w14:textId="2AE43232" w:rsidR="002D21D0" w:rsidRDefault="002D21D0" w:rsidP="00883D9F">
      <w:pPr>
        <w:pStyle w:val="Textkrper"/>
        <w:spacing w:line="300" w:lineRule="atLeast"/>
        <w:ind w:right="16"/>
        <w:rPr>
          <w:rFonts w:ascii="Arial" w:hAnsi="Arial" w:cs="Arial"/>
          <w:sz w:val="22"/>
          <w:szCs w:val="22"/>
          <w:lang w:val="de-DE"/>
        </w:rPr>
      </w:pPr>
    </w:p>
    <w:p w14:paraId="425B9B82" w14:textId="4F52CB69" w:rsidR="000069CB" w:rsidRDefault="00000000" w:rsidP="00883D9F">
      <w:pPr>
        <w:pStyle w:val="Textkrper"/>
        <w:spacing w:line="300" w:lineRule="atLeast"/>
        <w:ind w:right="16"/>
        <w:rPr>
          <w:rFonts w:ascii="Arial" w:hAnsi="Arial" w:cs="Arial"/>
          <w:sz w:val="22"/>
          <w:szCs w:val="22"/>
          <w:lang w:val="de-DE"/>
        </w:rPr>
      </w:pPr>
      <w:hyperlink r:id="rId11" w:history="1">
        <w:r w:rsidR="004565C4" w:rsidRPr="00D62FEE">
          <w:rPr>
            <w:rStyle w:val="Hyperlink"/>
            <w:rFonts w:ascii="Arial" w:hAnsi="Arial" w:cs="Arial"/>
            <w:sz w:val="22"/>
            <w:szCs w:val="22"/>
            <w:lang w:val="de-DE"/>
          </w:rPr>
          <w:t>https://www.isolar.de/</w:t>
        </w:r>
      </w:hyperlink>
    </w:p>
    <w:p w14:paraId="10708628" w14:textId="77777777" w:rsidR="004565C4" w:rsidRPr="00EE1674" w:rsidRDefault="004565C4" w:rsidP="00883D9F">
      <w:pPr>
        <w:pStyle w:val="Textkrper"/>
        <w:spacing w:line="300" w:lineRule="atLeast"/>
        <w:ind w:right="16"/>
        <w:rPr>
          <w:rFonts w:ascii="Arial" w:hAnsi="Arial" w:cs="Arial"/>
          <w:sz w:val="22"/>
          <w:szCs w:val="22"/>
        </w:rPr>
      </w:pPr>
    </w:p>
    <w:p w14:paraId="0121E0FC" w14:textId="77777777" w:rsidR="006C1009" w:rsidRDefault="006C1009" w:rsidP="00883D9F">
      <w:pPr>
        <w:spacing w:line="300" w:lineRule="atLeast"/>
        <w:rPr>
          <w:rFonts w:ascii="Arial" w:hAnsi="Arial" w:cs="Arial"/>
          <w:sz w:val="22"/>
          <w:szCs w:val="22"/>
        </w:rPr>
      </w:pPr>
    </w:p>
    <w:p w14:paraId="0032F326" w14:textId="0B6E5D1A" w:rsidR="00894818" w:rsidRPr="00EE1674" w:rsidRDefault="00894818" w:rsidP="00883D9F">
      <w:pPr>
        <w:spacing w:line="300" w:lineRule="atLeast"/>
        <w:rPr>
          <w:rFonts w:ascii="Arial" w:hAnsi="Arial" w:cs="Arial"/>
          <w:sz w:val="22"/>
          <w:szCs w:val="22"/>
        </w:rPr>
      </w:pPr>
      <w:r w:rsidRPr="00EE1674">
        <w:rPr>
          <w:rFonts w:ascii="Arial" w:hAnsi="Arial" w:cs="Arial"/>
          <w:sz w:val="22"/>
          <w:szCs w:val="22"/>
          <w:u w:val="single"/>
        </w:rPr>
        <w:t>Kontakt:</w:t>
      </w:r>
      <w:r w:rsidRPr="00EE1674">
        <w:rPr>
          <w:rFonts w:ascii="Arial" w:hAnsi="Arial" w:cs="Arial"/>
          <w:sz w:val="22"/>
          <w:szCs w:val="22"/>
        </w:rPr>
        <w:tab/>
      </w:r>
      <w:r w:rsidRPr="00EE1674">
        <w:rPr>
          <w:rFonts w:ascii="Arial" w:hAnsi="Arial" w:cs="Arial"/>
          <w:sz w:val="22"/>
          <w:szCs w:val="22"/>
        </w:rPr>
        <w:tab/>
      </w:r>
      <w:r w:rsidRPr="00EE1674">
        <w:rPr>
          <w:rFonts w:ascii="Arial" w:hAnsi="Arial" w:cs="Arial"/>
          <w:sz w:val="22"/>
          <w:szCs w:val="22"/>
        </w:rPr>
        <w:tab/>
      </w:r>
      <w:r w:rsidR="00D06FD4" w:rsidRPr="00EE1674">
        <w:rPr>
          <w:rFonts w:ascii="Arial" w:hAnsi="Arial" w:cs="Arial"/>
          <w:sz w:val="22"/>
          <w:szCs w:val="22"/>
        </w:rPr>
        <w:tab/>
      </w:r>
      <w:r w:rsidR="00D31483">
        <w:rPr>
          <w:rFonts w:ascii="Arial" w:hAnsi="Arial" w:cs="Arial"/>
          <w:sz w:val="22"/>
          <w:szCs w:val="22"/>
        </w:rPr>
        <w:tab/>
      </w:r>
      <w:r w:rsidRPr="00EE1674">
        <w:rPr>
          <w:rFonts w:ascii="Arial" w:hAnsi="Arial" w:cs="Arial"/>
          <w:sz w:val="22"/>
          <w:szCs w:val="22"/>
          <w:u w:val="single"/>
        </w:rPr>
        <w:t>PR-Kontakt:</w:t>
      </w:r>
    </w:p>
    <w:p w14:paraId="3DA6998C" w14:textId="77777777" w:rsidR="00D06FD4" w:rsidRPr="00EE1674" w:rsidRDefault="00D06FD4" w:rsidP="00883D9F">
      <w:pPr>
        <w:spacing w:line="300" w:lineRule="atLeast"/>
        <w:rPr>
          <w:rFonts w:ascii="Arial" w:hAnsi="Arial" w:cs="Arial"/>
          <w:i/>
          <w:sz w:val="22"/>
          <w:szCs w:val="22"/>
        </w:rPr>
      </w:pPr>
    </w:p>
    <w:p w14:paraId="3B5D7829" w14:textId="087F01A2" w:rsidR="00894818" w:rsidRPr="000069CB" w:rsidRDefault="00D31483" w:rsidP="00883D9F">
      <w:pPr>
        <w:spacing w:line="300" w:lineRule="atLeast"/>
        <w:rPr>
          <w:rFonts w:ascii="Arial" w:hAnsi="Arial" w:cs="Arial"/>
          <w:sz w:val="22"/>
          <w:szCs w:val="22"/>
        </w:rPr>
      </w:pPr>
      <w:r>
        <w:rPr>
          <w:rFonts w:ascii="Arial" w:hAnsi="Arial" w:cs="Arial"/>
          <w:sz w:val="22"/>
          <w:szCs w:val="22"/>
        </w:rPr>
        <w:t>ISOLAR GLAS Beratung GmbH</w:t>
      </w:r>
      <w:r w:rsidR="00E47A4B">
        <w:rPr>
          <w:rFonts w:ascii="Arial" w:hAnsi="Arial" w:cs="Arial"/>
          <w:sz w:val="22"/>
          <w:szCs w:val="22"/>
        </w:rPr>
        <w:tab/>
      </w:r>
      <w:r w:rsidR="00E47A4B">
        <w:rPr>
          <w:rFonts w:ascii="Arial" w:hAnsi="Arial" w:cs="Arial"/>
          <w:sz w:val="22"/>
          <w:szCs w:val="22"/>
        </w:rPr>
        <w:tab/>
      </w:r>
      <w:proofErr w:type="spellStart"/>
      <w:r w:rsidR="00894818" w:rsidRPr="000069CB">
        <w:rPr>
          <w:rFonts w:ascii="Arial" w:hAnsi="Arial" w:cs="Arial"/>
          <w:sz w:val="22"/>
          <w:szCs w:val="22"/>
        </w:rPr>
        <w:t>ecomBETZ</w:t>
      </w:r>
      <w:proofErr w:type="spellEnd"/>
      <w:r w:rsidR="00894818" w:rsidRPr="000069CB">
        <w:rPr>
          <w:rFonts w:ascii="Arial" w:hAnsi="Arial" w:cs="Arial"/>
          <w:sz w:val="22"/>
          <w:szCs w:val="22"/>
        </w:rPr>
        <w:t xml:space="preserve"> </w:t>
      </w:r>
    </w:p>
    <w:p w14:paraId="0BD79F21" w14:textId="4D9C83F4" w:rsidR="00894818" w:rsidRDefault="00D31483" w:rsidP="00883D9F">
      <w:pPr>
        <w:spacing w:line="300" w:lineRule="atLeast"/>
        <w:rPr>
          <w:rFonts w:ascii="Arial" w:hAnsi="Arial" w:cs="Arial"/>
          <w:sz w:val="22"/>
          <w:szCs w:val="22"/>
        </w:rPr>
      </w:pPr>
      <w:r>
        <w:rPr>
          <w:rFonts w:ascii="Arial" w:hAnsi="Arial" w:cs="Arial"/>
          <w:sz w:val="22"/>
          <w:szCs w:val="22"/>
        </w:rPr>
        <w:t>Hannes Spiss</w:t>
      </w:r>
      <w:r w:rsidR="00807356" w:rsidRPr="00EE1674">
        <w:rPr>
          <w:rFonts w:ascii="Arial" w:hAnsi="Arial" w:cs="Arial"/>
          <w:sz w:val="22"/>
          <w:szCs w:val="22"/>
        </w:rPr>
        <w:tab/>
      </w:r>
      <w:r w:rsidR="000D76EF"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t>Klaus Peter Betz</w:t>
      </w:r>
    </w:p>
    <w:p w14:paraId="2B04167D" w14:textId="13054E60" w:rsidR="00D31483" w:rsidRPr="00EE1674" w:rsidRDefault="00D31483" w:rsidP="00883D9F">
      <w:pPr>
        <w:spacing w:line="300" w:lineRule="atLeast"/>
        <w:rPr>
          <w:rFonts w:ascii="Arial" w:hAnsi="Arial" w:cs="Arial"/>
          <w:sz w:val="22"/>
          <w:szCs w:val="22"/>
        </w:rPr>
      </w:pPr>
      <w:r>
        <w:rPr>
          <w:rFonts w:ascii="Arial" w:hAnsi="Arial" w:cs="Arial"/>
          <w:sz w:val="22"/>
          <w:szCs w:val="22"/>
        </w:rPr>
        <w:t>Geschäftsführer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EE1674">
        <w:rPr>
          <w:rFonts w:ascii="Arial" w:hAnsi="Arial" w:cs="Arial"/>
          <w:sz w:val="22"/>
          <w:szCs w:val="22"/>
        </w:rPr>
        <w:t>Goethestraße 115</w:t>
      </w:r>
    </w:p>
    <w:p w14:paraId="68EA0FC1" w14:textId="43A895CB" w:rsidR="00D31483" w:rsidRDefault="00615DB4" w:rsidP="00883D9F">
      <w:pPr>
        <w:tabs>
          <w:tab w:val="left" w:pos="2835"/>
        </w:tabs>
        <w:spacing w:line="300" w:lineRule="atLeast"/>
        <w:rPr>
          <w:rFonts w:ascii="Arial" w:hAnsi="Arial" w:cs="Arial"/>
          <w:sz w:val="22"/>
          <w:szCs w:val="22"/>
        </w:rPr>
      </w:pPr>
      <w:r>
        <w:rPr>
          <w:rFonts w:ascii="Arial" w:hAnsi="Arial" w:cs="Arial"/>
          <w:sz w:val="22"/>
          <w:szCs w:val="22"/>
        </w:rPr>
        <w:t>Otto-Hahn-Straße 1</w:t>
      </w:r>
      <w:r w:rsidR="00894818" w:rsidRPr="00EE1674">
        <w:rPr>
          <w:rFonts w:ascii="Arial" w:hAnsi="Arial" w:cs="Arial"/>
          <w:sz w:val="22"/>
          <w:szCs w:val="22"/>
        </w:rPr>
        <w:tab/>
      </w:r>
      <w:r w:rsidR="00D31483">
        <w:rPr>
          <w:rFonts w:ascii="Arial" w:hAnsi="Arial" w:cs="Arial"/>
          <w:sz w:val="22"/>
          <w:szCs w:val="22"/>
        </w:rPr>
        <w:tab/>
      </w:r>
      <w:r w:rsidR="00D31483">
        <w:rPr>
          <w:rFonts w:ascii="Arial" w:hAnsi="Arial" w:cs="Arial"/>
          <w:sz w:val="22"/>
          <w:szCs w:val="22"/>
        </w:rPr>
        <w:tab/>
      </w:r>
      <w:r w:rsidR="00D31483" w:rsidRPr="00EE1674">
        <w:rPr>
          <w:rFonts w:ascii="Arial" w:hAnsi="Arial" w:cs="Arial"/>
          <w:sz w:val="22"/>
          <w:szCs w:val="22"/>
        </w:rPr>
        <w:t>73525 Schwäbisch Gmünd</w:t>
      </w:r>
      <w:r w:rsidR="00D31483">
        <w:rPr>
          <w:rFonts w:ascii="Arial" w:hAnsi="Arial" w:cs="Arial"/>
          <w:sz w:val="22"/>
          <w:szCs w:val="22"/>
        </w:rPr>
        <w:t xml:space="preserve"> </w:t>
      </w:r>
      <w:r w:rsidR="00E47A4B">
        <w:rPr>
          <w:rFonts w:ascii="Arial" w:hAnsi="Arial" w:cs="Arial"/>
          <w:sz w:val="22"/>
          <w:szCs w:val="22"/>
        </w:rPr>
        <w:t>55481 Kirchberg</w:t>
      </w:r>
      <w:r w:rsidR="00D31483">
        <w:rPr>
          <w:rFonts w:ascii="Arial" w:hAnsi="Arial" w:cs="Arial"/>
          <w:sz w:val="22"/>
          <w:szCs w:val="22"/>
        </w:rPr>
        <w:tab/>
      </w:r>
      <w:r w:rsidR="00D31483">
        <w:rPr>
          <w:rFonts w:ascii="Arial" w:hAnsi="Arial" w:cs="Arial"/>
          <w:sz w:val="22"/>
          <w:szCs w:val="22"/>
        </w:rPr>
        <w:tab/>
      </w:r>
      <w:r w:rsidR="00D31483">
        <w:rPr>
          <w:rFonts w:ascii="Arial" w:hAnsi="Arial" w:cs="Arial"/>
          <w:sz w:val="22"/>
          <w:szCs w:val="22"/>
        </w:rPr>
        <w:tab/>
        <w:t>T</w:t>
      </w:r>
      <w:r w:rsidR="00D31483" w:rsidRPr="00EE1674">
        <w:rPr>
          <w:rFonts w:ascii="Arial" w:hAnsi="Arial" w:cs="Arial"/>
          <w:sz w:val="22"/>
          <w:szCs w:val="22"/>
        </w:rPr>
        <w:t xml:space="preserve">el.: </w:t>
      </w:r>
      <w:r w:rsidR="00D31483">
        <w:rPr>
          <w:rFonts w:ascii="Arial" w:hAnsi="Arial" w:cs="Arial"/>
          <w:sz w:val="22"/>
          <w:szCs w:val="22"/>
        </w:rPr>
        <w:t>+49 7171 925 2990</w:t>
      </w:r>
    </w:p>
    <w:p w14:paraId="50586B68" w14:textId="4385F4A4" w:rsidR="00D31483" w:rsidRDefault="00D06FD4" w:rsidP="00883D9F">
      <w:pPr>
        <w:tabs>
          <w:tab w:val="left" w:pos="2835"/>
        </w:tabs>
        <w:spacing w:line="300" w:lineRule="atLeast"/>
        <w:rPr>
          <w:rFonts w:ascii="Arial" w:hAnsi="Arial" w:cs="Arial"/>
          <w:sz w:val="22"/>
          <w:szCs w:val="22"/>
        </w:rPr>
      </w:pPr>
      <w:r w:rsidRPr="00EE1674">
        <w:rPr>
          <w:rFonts w:ascii="Arial" w:hAnsi="Arial" w:cs="Arial"/>
          <w:sz w:val="22"/>
          <w:szCs w:val="22"/>
        </w:rPr>
        <w:t>Tel</w:t>
      </w:r>
      <w:r w:rsidR="00BC2202">
        <w:rPr>
          <w:rFonts w:ascii="Arial" w:hAnsi="Arial" w:cs="Arial"/>
          <w:sz w:val="22"/>
          <w:szCs w:val="22"/>
        </w:rPr>
        <w:t>.:</w:t>
      </w:r>
      <w:r w:rsidRPr="00EE1674">
        <w:rPr>
          <w:rFonts w:ascii="Arial" w:hAnsi="Arial" w:cs="Arial"/>
          <w:sz w:val="22"/>
          <w:szCs w:val="22"/>
        </w:rPr>
        <w:t xml:space="preserve"> </w:t>
      </w:r>
      <w:r w:rsidR="000069CB" w:rsidRPr="00EE1674">
        <w:rPr>
          <w:rFonts w:ascii="Arial" w:hAnsi="Arial" w:cs="Arial"/>
          <w:sz w:val="22"/>
          <w:szCs w:val="22"/>
        </w:rPr>
        <w:t xml:space="preserve">+49 </w:t>
      </w:r>
      <w:r w:rsidR="00BC2202">
        <w:rPr>
          <w:rFonts w:ascii="Arial" w:hAnsi="Arial" w:cs="Arial"/>
          <w:sz w:val="22"/>
          <w:szCs w:val="22"/>
        </w:rPr>
        <w:t xml:space="preserve">6763 </w:t>
      </w:r>
      <w:r w:rsidR="00615DB4">
        <w:rPr>
          <w:rFonts w:ascii="Arial" w:hAnsi="Arial" w:cs="Arial"/>
          <w:sz w:val="22"/>
          <w:szCs w:val="22"/>
        </w:rPr>
        <w:t>521</w:t>
      </w:r>
      <w:r w:rsidR="00BC2202">
        <w:rPr>
          <w:rFonts w:ascii="Arial" w:hAnsi="Arial" w:cs="Arial"/>
          <w:sz w:val="22"/>
          <w:szCs w:val="22"/>
        </w:rPr>
        <w:tab/>
      </w:r>
      <w:r w:rsidR="00D31483">
        <w:rPr>
          <w:rFonts w:ascii="Arial" w:hAnsi="Arial" w:cs="Arial"/>
          <w:sz w:val="22"/>
          <w:szCs w:val="22"/>
        </w:rPr>
        <w:tab/>
      </w:r>
      <w:r w:rsidR="00D31483">
        <w:rPr>
          <w:rFonts w:ascii="Arial" w:hAnsi="Arial" w:cs="Arial"/>
          <w:sz w:val="22"/>
          <w:szCs w:val="22"/>
        </w:rPr>
        <w:tab/>
      </w:r>
      <w:r w:rsidR="00D31483" w:rsidRPr="00D31483">
        <w:rPr>
          <w:rFonts w:ascii="Arial" w:hAnsi="Arial" w:cs="Arial"/>
          <w:sz w:val="22"/>
          <w:szCs w:val="22"/>
        </w:rPr>
        <w:t xml:space="preserve">E-Mail: </w:t>
      </w:r>
      <w:hyperlink r:id="rId12" w:history="1">
        <w:r w:rsidR="00D31483" w:rsidRPr="00D31483">
          <w:rPr>
            <w:rStyle w:val="Hyperlink"/>
            <w:rFonts w:ascii="Arial" w:hAnsi="Arial" w:cs="Arial"/>
            <w:sz w:val="22"/>
            <w:szCs w:val="22"/>
          </w:rPr>
          <w:t>k.betz@ecombetz.de</w:t>
        </w:r>
      </w:hyperlink>
      <w:r w:rsidR="00D31483">
        <w:rPr>
          <w:rFonts w:ascii="Arial" w:hAnsi="Arial" w:cs="Arial"/>
          <w:sz w:val="22"/>
          <w:szCs w:val="22"/>
        </w:rPr>
        <w:tab/>
      </w:r>
    </w:p>
    <w:p w14:paraId="485EE9B0" w14:textId="16943F98" w:rsidR="00BC2202" w:rsidRPr="00D31483" w:rsidRDefault="00894818" w:rsidP="00883D9F">
      <w:pPr>
        <w:tabs>
          <w:tab w:val="left" w:pos="2835"/>
        </w:tabs>
        <w:spacing w:line="300" w:lineRule="atLeast"/>
        <w:rPr>
          <w:rFonts w:ascii="Arial" w:hAnsi="Arial" w:cs="Arial"/>
          <w:sz w:val="22"/>
          <w:szCs w:val="22"/>
        </w:rPr>
      </w:pPr>
      <w:r w:rsidRPr="00D31483">
        <w:rPr>
          <w:rFonts w:ascii="Arial" w:hAnsi="Arial" w:cs="Arial"/>
          <w:sz w:val="22"/>
          <w:szCs w:val="22"/>
        </w:rPr>
        <w:t xml:space="preserve">E-Mail: </w:t>
      </w:r>
      <w:hyperlink r:id="rId13" w:history="1">
        <w:r w:rsidR="00D31483" w:rsidRPr="00D62FEE">
          <w:rPr>
            <w:rStyle w:val="Hyperlink"/>
            <w:rFonts w:ascii="Arial" w:hAnsi="Arial" w:cs="Arial"/>
          </w:rPr>
          <w:t>hannes.spiss@isolar.de</w:t>
        </w:r>
      </w:hyperlink>
      <w:r w:rsidR="00BC2202" w:rsidRPr="00D31483">
        <w:rPr>
          <w:rFonts w:ascii="Arial" w:hAnsi="Arial" w:cs="Arial"/>
        </w:rPr>
        <w:tab/>
      </w:r>
      <w:r w:rsidR="00D31483">
        <w:rPr>
          <w:rFonts w:ascii="Arial" w:hAnsi="Arial" w:cs="Arial"/>
        </w:rPr>
        <w:tab/>
      </w:r>
    </w:p>
    <w:p w14:paraId="383DF215" w14:textId="3D31A184" w:rsidR="007D7454" w:rsidRPr="00D31483" w:rsidRDefault="00F15332" w:rsidP="00CE733A">
      <w:pPr>
        <w:tabs>
          <w:tab w:val="left" w:pos="2835"/>
        </w:tabs>
        <w:spacing w:line="300" w:lineRule="atLeast"/>
        <w:ind w:right="-567"/>
        <w:rPr>
          <w:rFonts w:ascii="Arial" w:hAnsi="Arial" w:cs="Arial"/>
        </w:rPr>
      </w:pPr>
      <w:r w:rsidRPr="00D31483">
        <w:rPr>
          <w:rFonts w:ascii="Arial" w:hAnsi="Arial" w:cs="Arial"/>
          <w:sz w:val="22"/>
        </w:rPr>
        <w:tab/>
      </w:r>
    </w:p>
    <w:sectPr w:rsidR="007D7454" w:rsidRPr="00D31483" w:rsidSect="00B94268">
      <w:headerReference w:type="default" r:id="rId14"/>
      <w:footerReference w:type="default" r:id="rId15"/>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AD876" w14:textId="77777777" w:rsidR="00B94268" w:rsidRDefault="00B94268">
      <w:r>
        <w:separator/>
      </w:r>
    </w:p>
  </w:endnote>
  <w:endnote w:type="continuationSeparator" w:id="0">
    <w:p w14:paraId="73BEC3FA" w14:textId="77777777" w:rsidR="00B94268" w:rsidRDefault="00B9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277E" w14:textId="77777777" w:rsidR="000C7FC9" w:rsidRDefault="00256A23">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D9B5B4E" wp14:editId="5C0AA3BD">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1F3872C9" wp14:editId="53985CCA">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C8E12" w14:textId="77777777"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72C9"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172C8E12" w14:textId="77777777"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00BFA" w14:textId="77777777" w:rsidR="00B94268" w:rsidRDefault="00B94268">
      <w:r>
        <w:separator/>
      </w:r>
    </w:p>
  </w:footnote>
  <w:footnote w:type="continuationSeparator" w:id="0">
    <w:p w14:paraId="481D2B10" w14:textId="77777777" w:rsidR="00B94268" w:rsidRDefault="00B94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B76D" w14:textId="77777777" w:rsidR="000C7FC9" w:rsidRPr="0079270C" w:rsidRDefault="00256A23" w:rsidP="00290A9B">
    <w:pPr>
      <w:pStyle w:val="Kopfzeile"/>
      <w:jc w:val="center"/>
      <w:rPr>
        <w:rFonts w:ascii="Frutiger 45 Light" w:hAnsi="Frutiger 45 Light"/>
        <w:b/>
        <w:sz w:val="32"/>
        <w:szCs w:val="32"/>
      </w:rPr>
    </w:pPr>
    <w:r w:rsidRPr="00A53F65">
      <w:rPr>
        <w:rFonts w:ascii="HELVETICA OBLIQUE" w:hAnsi="HELVETICA OBLIQUE" w:cs="HELVETICA OBLIQUE"/>
        <w:noProof/>
        <w:sz w:val="24"/>
        <w:szCs w:val="24"/>
      </w:rPr>
      <w:drawing>
        <wp:inline distT="0" distB="0" distL="0" distR="0" wp14:anchorId="6C6299C4" wp14:editId="1DB1EB44">
          <wp:extent cx="3455035" cy="5321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7EBF95AE" w14:textId="77777777" w:rsidR="000C7FC9" w:rsidRPr="0079270C" w:rsidRDefault="000C7FC9">
    <w:pPr>
      <w:pStyle w:val="Kopfzeile"/>
      <w:rPr>
        <w:rFonts w:ascii="Frutiger 45 Light" w:hAnsi="Frutiger 45 Light"/>
        <w:b/>
      </w:rPr>
    </w:pPr>
  </w:p>
  <w:p w14:paraId="16DE202F" w14:textId="77777777" w:rsidR="000C7FC9" w:rsidRDefault="000C7FC9"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EA6A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44917"/>
    <w:multiLevelType w:val="hybridMultilevel"/>
    <w:tmpl w:val="8EA62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42C4328"/>
    <w:multiLevelType w:val="hybridMultilevel"/>
    <w:tmpl w:val="2DDEF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0"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543695"/>
    <w:multiLevelType w:val="hybridMultilevel"/>
    <w:tmpl w:val="84A06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7665331"/>
    <w:multiLevelType w:val="hybridMultilevel"/>
    <w:tmpl w:val="A5181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874392"/>
    <w:multiLevelType w:val="hybridMultilevel"/>
    <w:tmpl w:val="10DC0C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E082E5E"/>
    <w:multiLevelType w:val="hybridMultilevel"/>
    <w:tmpl w:val="6C4C032C"/>
    <w:lvl w:ilvl="0" w:tplc="20C6C948">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64BF44AC"/>
    <w:multiLevelType w:val="hybridMultilevel"/>
    <w:tmpl w:val="99F61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2C6A0C"/>
    <w:multiLevelType w:val="hybridMultilevel"/>
    <w:tmpl w:val="50648B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812216395">
    <w:abstractNumId w:val="9"/>
  </w:num>
  <w:num w:numId="2" w16cid:durableId="298534812">
    <w:abstractNumId w:val="3"/>
  </w:num>
  <w:num w:numId="3" w16cid:durableId="2068726741">
    <w:abstractNumId w:val="8"/>
  </w:num>
  <w:num w:numId="4" w16cid:durableId="810555623">
    <w:abstractNumId w:val="19"/>
  </w:num>
  <w:num w:numId="5" w16cid:durableId="744300982">
    <w:abstractNumId w:val="7"/>
  </w:num>
  <w:num w:numId="6" w16cid:durableId="1021664107">
    <w:abstractNumId w:val="11"/>
  </w:num>
  <w:num w:numId="7" w16cid:durableId="1777943496">
    <w:abstractNumId w:val="10"/>
  </w:num>
  <w:num w:numId="8" w16cid:durableId="480729281">
    <w:abstractNumId w:val="13"/>
  </w:num>
  <w:num w:numId="9" w16cid:durableId="67965251">
    <w:abstractNumId w:val="1"/>
  </w:num>
  <w:num w:numId="10" w16cid:durableId="89090086">
    <w:abstractNumId w:val="0"/>
  </w:num>
  <w:num w:numId="11" w16cid:durableId="1130443250">
    <w:abstractNumId w:val="6"/>
  </w:num>
  <w:num w:numId="12" w16cid:durableId="1776166827">
    <w:abstractNumId w:val="16"/>
  </w:num>
  <w:num w:numId="13" w16cid:durableId="1580168345">
    <w:abstractNumId w:val="15"/>
  </w:num>
  <w:num w:numId="14" w16cid:durableId="1819883722">
    <w:abstractNumId w:val="18"/>
  </w:num>
  <w:num w:numId="15" w16cid:durableId="1214850525">
    <w:abstractNumId w:val="14"/>
  </w:num>
  <w:num w:numId="16" w16cid:durableId="1778132045">
    <w:abstractNumId w:val="5"/>
  </w:num>
  <w:num w:numId="17" w16cid:durableId="410321310">
    <w:abstractNumId w:val="2"/>
  </w:num>
  <w:num w:numId="18" w16cid:durableId="129633295">
    <w:abstractNumId w:val="12"/>
  </w:num>
  <w:num w:numId="19" w16cid:durableId="388529923">
    <w:abstractNumId w:val="17"/>
  </w:num>
  <w:num w:numId="20" w16cid:durableId="1966234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628"/>
    <w:rsid w:val="0000373C"/>
    <w:rsid w:val="0000431A"/>
    <w:rsid w:val="000047B8"/>
    <w:rsid w:val="000069CB"/>
    <w:rsid w:val="00006DFA"/>
    <w:rsid w:val="000070F2"/>
    <w:rsid w:val="00010619"/>
    <w:rsid w:val="000107C1"/>
    <w:rsid w:val="00011A25"/>
    <w:rsid w:val="000132E3"/>
    <w:rsid w:val="00013695"/>
    <w:rsid w:val="00013B13"/>
    <w:rsid w:val="0001419B"/>
    <w:rsid w:val="00014B08"/>
    <w:rsid w:val="00014C03"/>
    <w:rsid w:val="000165E1"/>
    <w:rsid w:val="00017956"/>
    <w:rsid w:val="0001799E"/>
    <w:rsid w:val="00020366"/>
    <w:rsid w:val="000220D2"/>
    <w:rsid w:val="00024F84"/>
    <w:rsid w:val="000260E0"/>
    <w:rsid w:val="00027126"/>
    <w:rsid w:val="0003412A"/>
    <w:rsid w:val="00035D5B"/>
    <w:rsid w:val="0003662D"/>
    <w:rsid w:val="00036A26"/>
    <w:rsid w:val="00037D0F"/>
    <w:rsid w:val="000429BD"/>
    <w:rsid w:val="00045171"/>
    <w:rsid w:val="0004599F"/>
    <w:rsid w:val="00045A1D"/>
    <w:rsid w:val="0004695F"/>
    <w:rsid w:val="00046DDB"/>
    <w:rsid w:val="0004755B"/>
    <w:rsid w:val="000501C4"/>
    <w:rsid w:val="000506DE"/>
    <w:rsid w:val="00051CE8"/>
    <w:rsid w:val="00060795"/>
    <w:rsid w:val="000618FE"/>
    <w:rsid w:val="00061BD2"/>
    <w:rsid w:val="00061BD8"/>
    <w:rsid w:val="0006222A"/>
    <w:rsid w:val="00062537"/>
    <w:rsid w:val="00062DF1"/>
    <w:rsid w:val="00062E9E"/>
    <w:rsid w:val="00064791"/>
    <w:rsid w:val="0006492F"/>
    <w:rsid w:val="00067B11"/>
    <w:rsid w:val="000721C8"/>
    <w:rsid w:val="000730D1"/>
    <w:rsid w:val="00073123"/>
    <w:rsid w:val="0007454B"/>
    <w:rsid w:val="00082456"/>
    <w:rsid w:val="00086640"/>
    <w:rsid w:val="00086B43"/>
    <w:rsid w:val="00090709"/>
    <w:rsid w:val="00091C4B"/>
    <w:rsid w:val="0009283E"/>
    <w:rsid w:val="00093DBF"/>
    <w:rsid w:val="00094612"/>
    <w:rsid w:val="00096065"/>
    <w:rsid w:val="00096120"/>
    <w:rsid w:val="00096758"/>
    <w:rsid w:val="000A0733"/>
    <w:rsid w:val="000A119D"/>
    <w:rsid w:val="000A1467"/>
    <w:rsid w:val="000A1B47"/>
    <w:rsid w:val="000A2E65"/>
    <w:rsid w:val="000A2FAD"/>
    <w:rsid w:val="000A32F2"/>
    <w:rsid w:val="000A3CE7"/>
    <w:rsid w:val="000B1288"/>
    <w:rsid w:val="000B6AA4"/>
    <w:rsid w:val="000C2776"/>
    <w:rsid w:val="000C2F43"/>
    <w:rsid w:val="000C3669"/>
    <w:rsid w:val="000C441E"/>
    <w:rsid w:val="000C651D"/>
    <w:rsid w:val="000C7FC9"/>
    <w:rsid w:val="000D0B3A"/>
    <w:rsid w:val="000D1D99"/>
    <w:rsid w:val="000D36B3"/>
    <w:rsid w:val="000D4262"/>
    <w:rsid w:val="000D4619"/>
    <w:rsid w:val="000D4AF9"/>
    <w:rsid w:val="000D5F03"/>
    <w:rsid w:val="000D76EF"/>
    <w:rsid w:val="000E4E7E"/>
    <w:rsid w:val="000E75B6"/>
    <w:rsid w:val="000E79BA"/>
    <w:rsid w:val="000F0676"/>
    <w:rsid w:val="000F1A56"/>
    <w:rsid w:val="000F2118"/>
    <w:rsid w:val="000F2252"/>
    <w:rsid w:val="000F25B5"/>
    <w:rsid w:val="000F4154"/>
    <w:rsid w:val="000F4F49"/>
    <w:rsid w:val="000F537A"/>
    <w:rsid w:val="001002F0"/>
    <w:rsid w:val="001008D4"/>
    <w:rsid w:val="00101B26"/>
    <w:rsid w:val="00102673"/>
    <w:rsid w:val="00102CC4"/>
    <w:rsid w:val="00103AC7"/>
    <w:rsid w:val="00106223"/>
    <w:rsid w:val="001066AA"/>
    <w:rsid w:val="001110F1"/>
    <w:rsid w:val="0011131A"/>
    <w:rsid w:val="00111B79"/>
    <w:rsid w:val="001129BF"/>
    <w:rsid w:val="00113A54"/>
    <w:rsid w:val="00114697"/>
    <w:rsid w:val="00114BF6"/>
    <w:rsid w:val="00116EFE"/>
    <w:rsid w:val="00120814"/>
    <w:rsid w:val="00120E11"/>
    <w:rsid w:val="00123DEE"/>
    <w:rsid w:val="00124FF8"/>
    <w:rsid w:val="001259B8"/>
    <w:rsid w:val="00126DC7"/>
    <w:rsid w:val="001278EC"/>
    <w:rsid w:val="00127F00"/>
    <w:rsid w:val="0013057C"/>
    <w:rsid w:val="00130D2C"/>
    <w:rsid w:val="001325BC"/>
    <w:rsid w:val="00132A5E"/>
    <w:rsid w:val="00133469"/>
    <w:rsid w:val="00133E1E"/>
    <w:rsid w:val="001345AF"/>
    <w:rsid w:val="00135F67"/>
    <w:rsid w:val="001362F1"/>
    <w:rsid w:val="00141911"/>
    <w:rsid w:val="001444CE"/>
    <w:rsid w:val="001445AC"/>
    <w:rsid w:val="00145950"/>
    <w:rsid w:val="001474AE"/>
    <w:rsid w:val="00151318"/>
    <w:rsid w:val="00153236"/>
    <w:rsid w:val="00154487"/>
    <w:rsid w:val="00157CDE"/>
    <w:rsid w:val="001641B8"/>
    <w:rsid w:val="00164D18"/>
    <w:rsid w:val="00165AF2"/>
    <w:rsid w:val="00165C66"/>
    <w:rsid w:val="00165D18"/>
    <w:rsid w:val="001667B3"/>
    <w:rsid w:val="00167198"/>
    <w:rsid w:val="00167DD8"/>
    <w:rsid w:val="00172EAD"/>
    <w:rsid w:val="0017461D"/>
    <w:rsid w:val="001746C4"/>
    <w:rsid w:val="00174E78"/>
    <w:rsid w:val="00181A9A"/>
    <w:rsid w:val="001823F8"/>
    <w:rsid w:val="0018296C"/>
    <w:rsid w:val="00182B8F"/>
    <w:rsid w:val="001846F5"/>
    <w:rsid w:val="00184A7D"/>
    <w:rsid w:val="0018783A"/>
    <w:rsid w:val="001920F0"/>
    <w:rsid w:val="00194561"/>
    <w:rsid w:val="00195FB5"/>
    <w:rsid w:val="00196628"/>
    <w:rsid w:val="00196FBD"/>
    <w:rsid w:val="001A3469"/>
    <w:rsid w:val="001A4605"/>
    <w:rsid w:val="001A48FC"/>
    <w:rsid w:val="001A4D5F"/>
    <w:rsid w:val="001A6358"/>
    <w:rsid w:val="001A7842"/>
    <w:rsid w:val="001A79E7"/>
    <w:rsid w:val="001B0BEB"/>
    <w:rsid w:val="001B232A"/>
    <w:rsid w:val="001B3B7A"/>
    <w:rsid w:val="001B4071"/>
    <w:rsid w:val="001B51B8"/>
    <w:rsid w:val="001B5211"/>
    <w:rsid w:val="001B5CDD"/>
    <w:rsid w:val="001C3697"/>
    <w:rsid w:val="001C4BC1"/>
    <w:rsid w:val="001C6C58"/>
    <w:rsid w:val="001C73F6"/>
    <w:rsid w:val="001D6642"/>
    <w:rsid w:val="001D713C"/>
    <w:rsid w:val="001E1D34"/>
    <w:rsid w:val="001E1D97"/>
    <w:rsid w:val="001E2F71"/>
    <w:rsid w:val="001E44FE"/>
    <w:rsid w:val="001E62B4"/>
    <w:rsid w:val="001E6306"/>
    <w:rsid w:val="001E704B"/>
    <w:rsid w:val="001E73F4"/>
    <w:rsid w:val="001F0121"/>
    <w:rsid w:val="001F1190"/>
    <w:rsid w:val="001F645C"/>
    <w:rsid w:val="001F6E77"/>
    <w:rsid w:val="001F7FFA"/>
    <w:rsid w:val="0020129E"/>
    <w:rsid w:val="0020201E"/>
    <w:rsid w:val="002043D2"/>
    <w:rsid w:val="00204ED8"/>
    <w:rsid w:val="00205FF0"/>
    <w:rsid w:val="00206795"/>
    <w:rsid w:val="00207064"/>
    <w:rsid w:val="00207AE6"/>
    <w:rsid w:val="00210EC6"/>
    <w:rsid w:val="002122A0"/>
    <w:rsid w:val="0021447F"/>
    <w:rsid w:val="00214B8A"/>
    <w:rsid w:val="00216996"/>
    <w:rsid w:val="00220020"/>
    <w:rsid w:val="0022019D"/>
    <w:rsid w:val="00220F21"/>
    <w:rsid w:val="00221916"/>
    <w:rsid w:val="002230C7"/>
    <w:rsid w:val="00223799"/>
    <w:rsid w:val="002240E0"/>
    <w:rsid w:val="00225869"/>
    <w:rsid w:val="00226889"/>
    <w:rsid w:val="00226CCC"/>
    <w:rsid w:val="002304D9"/>
    <w:rsid w:val="0023573E"/>
    <w:rsid w:val="002359BA"/>
    <w:rsid w:val="0023643E"/>
    <w:rsid w:val="00237473"/>
    <w:rsid w:val="00237BC1"/>
    <w:rsid w:val="002426BA"/>
    <w:rsid w:val="002433D7"/>
    <w:rsid w:val="002454D3"/>
    <w:rsid w:val="002465B7"/>
    <w:rsid w:val="00251996"/>
    <w:rsid w:val="00252515"/>
    <w:rsid w:val="00252F59"/>
    <w:rsid w:val="00254EEE"/>
    <w:rsid w:val="002554B7"/>
    <w:rsid w:val="00255AFF"/>
    <w:rsid w:val="002562EC"/>
    <w:rsid w:val="0025630F"/>
    <w:rsid w:val="002565BE"/>
    <w:rsid w:val="00256A23"/>
    <w:rsid w:val="0026221B"/>
    <w:rsid w:val="00262D0A"/>
    <w:rsid w:val="00264EB7"/>
    <w:rsid w:val="0026531C"/>
    <w:rsid w:val="00265974"/>
    <w:rsid w:val="00271AAB"/>
    <w:rsid w:val="00281FF0"/>
    <w:rsid w:val="00287785"/>
    <w:rsid w:val="00290A9B"/>
    <w:rsid w:val="00292654"/>
    <w:rsid w:val="00292B74"/>
    <w:rsid w:val="0029319E"/>
    <w:rsid w:val="00295980"/>
    <w:rsid w:val="00296C82"/>
    <w:rsid w:val="002A45FE"/>
    <w:rsid w:val="002A5064"/>
    <w:rsid w:val="002A621E"/>
    <w:rsid w:val="002A7B90"/>
    <w:rsid w:val="002B1312"/>
    <w:rsid w:val="002B2A10"/>
    <w:rsid w:val="002B39D7"/>
    <w:rsid w:val="002B4E98"/>
    <w:rsid w:val="002B77B7"/>
    <w:rsid w:val="002C05B2"/>
    <w:rsid w:val="002C1B92"/>
    <w:rsid w:val="002C5183"/>
    <w:rsid w:val="002C5BF5"/>
    <w:rsid w:val="002C626A"/>
    <w:rsid w:val="002C67FB"/>
    <w:rsid w:val="002D09A5"/>
    <w:rsid w:val="002D0E18"/>
    <w:rsid w:val="002D21D0"/>
    <w:rsid w:val="002D35ED"/>
    <w:rsid w:val="002D3D4E"/>
    <w:rsid w:val="002D4C17"/>
    <w:rsid w:val="002D5144"/>
    <w:rsid w:val="002D67F1"/>
    <w:rsid w:val="002E16ED"/>
    <w:rsid w:val="002E2784"/>
    <w:rsid w:val="002E3F31"/>
    <w:rsid w:val="002E5103"/>
    <w:rsid w:val="002E55B0"/>
    <w:rsid w:val="002E5D72"/>
    <w:rsid w:val="002E7A28"/>
    <w:rsid w:val="002F0470"/>
    <w:rsid w:val="002F1151"/>
    <w:rsid w:val="002F1A29"/>
    <w:rsid w:val="002F6320"/>
    <w:rsid w:val="002F7B02"/>
    <w:rsid w:val="0030126D"/>
    <w:rsid w:val="0030333A"/>
    <w:rsid w:val="0030348A"/>
    <w:rsid w:val="0030376F"/>
    <w:rsid w:val="00304ADD"/>
    <w:rsid w:val="00306862"/>
    <w:rsid w:val="00307941"/>
    <w:rsid w:val="003101BC"/>
    <w:rsid w:val="00310344"/>
    <w:rsid w:val="003106F2"/>
    <w:rsid w:val="00312176"/>
    <w:rsid w:val="00312E04"/>
    <w:rsid w:val="00316407"/>
    <w:rsid w:val="0031673E"/>
    <w:rsid w:val="0032310A"/>
    <w:rsid w:val="003238E0"/>
    <w:rsid w:val="00325F9D"/>
    <w:rsid w:val="00326228"/>
    <w:rsid w:val="00326DC3"/>
    <w:rsid w:val="00327C1F"/>
    <w:rsid w:val="003303E8"/>
    <w:rsid w:val="0033220D"/>
    <w:rsid w:val="0033283F"/>
    <w:rsid w:val="00334073"/>
    <w:rsid w:val="00334548"/>
    <w:rsid w:val="00334EA2"/>
    <w:rsid w:val="003350DE"/>
    <w:rsid w:val="00335684"/>
    <w:rsid w:val="00336182"/>
    <w:rsid w:val="003371E1"/>
    <w:rsid w:val="003372BF"/>
    <w:rsid w:val="00340465"/>
    <w:rsid w:val="00342603"/>
    <w:rsid w:val="00342D9F"/>
    <w:rsid w:val="00344F82"/>
    <w:rsid w:val="00345909"/>
    <w:rsid w:val="00346DF2"/>
    <w:rsid w:val="00351F34"/>
    <w:rsid w:val="003555D0"/>
    <w:rsid w:val="0035665B"/>
    <w:rsid w:val="0035706D"/>
    <w:rsid w:val="00357313"/>
    <w:rsid w:val="00360117"/>
    <w:rsid w:val="00360402"/>
    <w:rsid w:val="00360596"/>
    <w:rsid w:val="003616C8"/>
    <w:rsid w:val="00362BF9"/>
    <w:rsid w:val="00363583"/>
    <w:rsid w:val="003653F9"/>
    <w:rsid w:val="00365F10"/>
    <w:rsid w:val="00371238"/>
    <w:rsid w:val="00371A1B"/>
    <w:rsid w:val="00372D9C"/>
    <w:rsid w:val="0037345E"/>
    <w:rsid w:val="00374C97"/>
    <w:rsid w:val="00375064"/>
    <w:rsid w:val="00375BEA"/>
    <w:rsid w:val="00377B84"/>
    <w:rsid w:val="00380A11"/>
    <w:rsid w:val="00382382"/>
    <w:rsid w:val="00383037"/>
    <w:rsid w:val="00384DD9"/>
    <w:rsid w:val="0038575E"/>
    <w:rsid w:val="00386271"/>
    <w:rsid w:val="00387619"/>
    <w:rsid w:val="003906B0"/>
    <w:rsid w:val="003927F3"/>
    <w:rsid w:val="003948E5"/>
    <w:rsid w:val="00394B38"/>
    <w:rsid w:val="003955C1"/>
    <w:rsid w:val="00396A92"/>
    <w:rsid w:val="00397992"/>
    <w:rsid w:val="003A34D3"/>
    <w:rsid w:val="003A5AD5"/>
    <w:rsid w:val="003A714A"/>
    <w:rsid w:val="003A74F4"/>
    <w:rsid w:val="003A797B"/>
    <w:rsid w:val="003B12E1"/>
    <w:rsid w:val="003B1580"/>
    <w:rsid w:val="003B1844"/>
    <w:rsid w:val="003B1D30"/>
    <w:rsid w:val="003B2035"/>
    <w:rsid w:val="003B2765"/>
    <w:rsid w:val="003B3496"/>
    <w:rsid w:val="003B4049"/>
    <w:rsid w:val="003B7311"/>
    <w:rsid w:val="003C22C1"/>
    <w:rsid w:val="003C35E0"/>
    <w:rsid w:val="003C396C"/>
    <w:rsid w:val="003C60A0"/>
    <w:rsid w:val="003C629B"/>
    <w:rsid w:val="003D00FF"/>
    <w:rsid w:val="003D252A"/>
    <w:rsid w:val="003D5074"/>
    <w:rsid w:val="003D7AD5"/>
    <w:rsid w:val="003D7F05"/>
    <w:rsid w:val="003E2170"/>
    <w:rsid w:val="003E335C"/>
    <w:rsid w:val="003E6598"/>
    <w:rsid w:val="003F059C"/>
    <w:rsid w:val="003F1CFC"/>
    <w:rsid w:val="003F259B"/>
    <w:rsid w:val="003F622B"/>
    <w:rsid w:val="00400A46"/>
    <w:rsid w:val="004034BE"/>
    <w:rsid w:val="004064A4"/>
    <w:rsid w:val="00411315"/>
    <w:rsid w:val="0041131D"/>
    <w:rsid w:val="0041168A"/>
    <w:rsid w:val="00411BEB"/>
    <w:rsid w:val="004130AA"/>
    <w:rsid w:val="004145BA"/>
    <w:rsid w:val="00414AAB"/>
    <w:rsid w:val="00414E8A"/>
    <w:rsid w:val="00416819"/>
    <w:rsid w:val="0041689C"/>
    <w:rsid w:val="004170DE"/>
    <w:rsid w:val="004179BA"/>
    <w:rsid w:val="0042059D"/>
    <w:rsid w:val="0042090B"/>
    <w:rsid w:val="00420EEA"/>
    <w:rsid w:val="004217E9"/>
    <w:rsid w:val="004231E5"/>
    <w:rsid w:val="00424366"/>
    <w:rsid w:val="004244E6"/>
    <w:rsid w:val="004252BE"/>
    <w:rsid w:val="004257C5"/>
    <w:rsid w:val="00425B3D"/>
    <w:rsid w:val="00426115"/>
    <w:rsid w:val="00426A9F"/>
    <w:rsid w:val="00426DB1"/>
    <w:rsid w:val="004310FA"/>
    <w:rsid w:val="00431779"/>
    <w:rsid w:val="004337D5"/>
    <w:rsid w:val="0043554F"/>
    <w:rsid w:val="00435C7F"/>
    <w:rsid w:val="00436A8B"/>
    <w:rsid w:val="00437A0D"/>
    <w:rsid w:val="00440108"/>
    <w:rsid w:val="004406A2"/>
    <w:rsid w:val="00440F80"/>
    <w:rsid w:val="00443BBB"/>
    <w:rsid w:val="00444AC2"/>
    <w:rsid w:val="0044640B"/>
    <w:rsid w:val="00446540"/>
    <w:rsid w:val="00447F55"/>
    <w:rsid w:val="00451404"/>
    <w:rsid w:val="0045287F"/>
    <w:rsid w:val="004532D3"/>
    <w:rsid w:val="0045392B"/>
    <w:rsid w:val="00455E8B"/>
    <w:rsid w:val="004565C4"/>
    <w:rsid w:val="004631F2"/>
    <w:rsid w:val="00475919"/>
    <w:rsid w:val="00475B80"/>
    <w:rsid w:val="004760B6"/>
    <w:rsid w:val="004802D2"/>
    <w:rsid w:val="004825A8"/>
    <w:rsid w:val="00482CFC"/>
    <w:rsid w:val="00483ADE"/>
    <w:rsid w:val="00484C56"/>
    <w:rsid w:val="00485BE0"/>
    <w:rsid w:val="00486658"/>
    <w:rsid w:val="0048749A"/>
    <w:rsid w:val="00487984"/>
    <w:rsid w:val="00487F63"/>
    <w:rsid w:val="00492B69"/>
    <w:rsid w:val="0049494A"/>
    <w:rsid w:val="00497F6E"/>
    <w:rsid w:val="004A0418"/>
    <w:rsid w:val="004A0C2D"/>
    <w:rsid w:val="004A0E52"/>
    <w:rsid w:val="004A1A34"/>
    <w:rsid w:val="004B180B"/>
    <w:rsid w:val="004B2405"/>
    <w:rsid w:val="004B36A4"/>
    <w:rsid w:val="004B3AE2"/>
    <w:rsid w:val="004B4C96"/>
    <w:rsid w:val="004B5178"/>
    <w:rsid w:val="004B6AD5"/>
    <w:rsid w:val="004B715C"/>
    <w:rsid w:val="004C1B20"/>
    <w:rsid w:val="004C3B32"/>
    <w:rsid w:val="004C3D1E"/>
    <w:rsid w:val="004C4407"/>
    <w:rsid w:val="004C621D"/>
    <w:rsid w:val="004C6B5A"/>
    <w:rsid w:val="004C7CF4"/>
    <w:rsid w:val="004D081D"/>
    <w:rsid w:val="004D1652"/>
    <w:rsid w:val="004D1DA8"/>
    <w:rsid w:val="004D2C84"/>
    <w:rsid w:val="004D2E35"/>
    <w:rsid w:val="004D4E21"/>
    <w:rsid w:val="004D4EF6"/>
    <w:rsid w:val="004D57CB"/>
    <w:rsid w:val="004D6B63"/>
    <w:rsid w:val="004E33C7"/>
    <w:rsid w:val="004E49C7"/>
    <w:rsid w:val="004E5846"/>
    <w:rsid w:val="004F1C8B"/>
    <w:rsid w:val="004F23EF"/>
    <w:rsid w:val="004F2E8B"/>
    <w:rsid w:val="004F30DF"/>
    <w:rsid w:val="004F6797"/>
    <w:rsid w:val="005012E7"/>
    <w:rsid w:val="00502FFB"/>
    <w:rsid w:val="00503124"/>
    <w:rsid w:val="00503573"/>
    <w:rsid w:val="005043FB"/>
    <w:rsid w:val="0050590E"/>
    <w:rsid w:val="00505FB8"/>
    <w:rsid w:val="00510910"/>
    <w:rsid w:val="00510AA7"/>
    <w:rsid w:val="005111D6"/>
    <w:rsid w:val="0051230C"/>
    <w:rsid w:val="00513146"/>
    <w:rsid w:val="005267F3"/>
    <w:rsid w:val="00527369"/>
    <w:rsid w:val="00527C89"/>
    <w:rsid w:val="00530172"/>
    <w:rsid w:val="005303D2"/>
    <w:rsid w:val="0053280A"/>
    <w:rsid w:val="00533A11"/>
    <w:rsid w:val="00536E46"/>
    <w:rsid w:val="00537674"/>
    <w:rsid w:val="00541942"/>
    <w:rsid w:val="00544BB3"/>
    <w:rsid w:val="00544D2D"/>
    <w:rsid w:val="00545D12"/>
    <w:rsid w:val="0054683B"/>
    <w:rsid w:val="0055254E"/>
    <w:rsid w:val="00555767"/>
    <w:rsid w:val="0055718C"/>
    <w:rsid w:val="005573E7"/>
    <w:rsid w:val="00560947"/>
    <w:rsid w:val="00560AEE"/>
    <w:rsid w:val="00561EBD"/>
    <w:rsid w:val="0056214F"/>
    <w:rsid w:val="005639B1"/>
    <w:rsid w:val="005640F9"/>
    <w:rsid w:val="00564AB3"/>
    <w:rsid w:val="00564E5A"/>
    <w:rsid w:val="005667BF"/>
    <w:rsid w:val="005669C3"/>
    <w:rsid w:val="00567402"/>
    <w:rsid w:val="00567E6B"/>
    <w:rsid w:val="00571918"/>
    <w:rsid w:val="00571ADB"/>
    <w:rsid w:val="00577A3C"/>
    <w:rsid w:val="0058215A"/>
    <w:rsid w:val="005822EE"/>
    <w:rsid w:val="00582A37"/>
    <w:rsid w:val="00582DF7"/>
    <w:rsid w:val="00585234"/>
    <w:rsid w:val="005953D1"/>
    <w:rsid w:val="00595EBE"/>
    <w:rsid w:val="005961F0"/>
    <w:rsid w:val="00596D19"/>
    <w:rsid w:val="005A07FD"/>
    <w:rsid w:val="005A120C"/>
    <w:rsid w:val="005A1969"/>
    <w:rsid w:val="005A1FA2"/>
    <w:rsid w:val="005A2023"/>
    <w:rsid w:val="005A2419"/>
    <w:rsid w:val="005A57CD"/>
    <w:rsid w:val="005A6A39"/>
    <w:rsid w:val="005B1ECD"/>
    <w:rsid w:val="005B4DC2"/>
    <w:rsid w:val="005C1357"/>
    <w:rsid w:val="005C19CE"/>
    <w:rsid w:val="005C2DD4"/>
    <w:rsid w:val="005C3A5F"/>
    <w:rsid w:val="005C4D19"/>
    <w:rsid w:val="005C62EE"/>
    <w:rsid w:val="005C6D4C"/>
    <w:rsid w:val="005C710D"/>
    <w:rsid w:val="005C7878"/>
    <w:rsid w:val="005D026B"/>
    <w:rsid w:val="005D0F04"/>
    <w:rsid w:val="005D1008"/>
    <w:rsid w:val="005D1513"/>
    <w:rsid w:val="005D1FD6"/>
    <w:rsid w:val="005E0450"/>
    <w:rsid w:val="005E0712"/>
    <w:rsid w:val="005E1173"/>
    <w:rsid w:val="005E144A"/>
    <w:rsid w:val="005E2503"/>
    <w:rsid w:val="005E25C4"/>
    <w:rsid w:val="005E2B3A"/>
    <w:rsid w:val="005E3D02"/>
    <w:rsid w:val="005E526E"/>
    <w:rsid w:val="005F04C1"/>
    <w:rsid w:val="005F3080"/>
    <w:rsid w:val="005F3C2D"/>
    <w:rsid w:val="005F51DA"/>
    <w:rsid w:val="005F62B9"/>
    <w:rsid w:val="005F73E0"/>
    <w:rsid w:val="005F76F5"/>
    <w:rsid w:val="00600246"/>
    <w:rsid w:val="00601DFE"/>
    <w:rsid w:val="00604702"/>
    <w:rsid w:val="00607D1D"/>
    <w:rsid w:val="0061020F"/>
    <w:rsid w:val="00615DB4"/>
    <w:rsid w:val="00616EE3"/>
    <w:rsid w:val="006172B7"/>
    <w:rsid w:val="006207AF"/>
    <w:rsid w:val="00621C6B"/>
    <w:rsid w:val="00622D9A"/>
    <w:rsid w:val="006231CB"/>
    <w:rsid w:val="00625B36"/>
    <w:rsid w:val="006260D1"/>
    <w:rsid w:val="006311B2"/>
    <w:rsid w:val="0063176F"/>
    <w:rsid w:val="00632DD1"/>
    <w:rsid w:val="00634024"/>
    <w:rsid w:val="00634B60"/>
    <w:rsid w:val="006368E0"/>
    <w:rsid w:val="00637578"/>
    <w:rsid w:val="00640675"/>
    <w:rsid w:val="00641AB7"/>
    <w:rsid w:val="00644BA5"/>
    <w:rsid w:val="00645CF8"/>
    <w:rsid w:val="00646C23"/>
    <w:rsid w:val="00650F45"/>
    <w:rsid w:val="00650F4D"/>
    <w:rsid w:val="00652741"/>
    <w:rsid w:val="00655042"/>
    <w:rsid w:val="0065522D"/>
    <w:rsid w:val="00655FEE"/>
    <w:rsid w:val="006564F1"/>
    <w:rsid w:val="00662675"/>
    <w:rsid w:val="006631D4"/>
    <w:rsid w:val="0066351B"/>
    <w:rsid w:val="00666002"/>
    <w:rsid w:val="00667A9D"/>
    <w:rsid w:val="0067131A"/>
    <w:rsid w:val="006742E6"/>
    <w:rsid w:val="00675FF0"/>
    <w:rsid w:val="006765F5"/>
    <w:rsid w:val="00676C74"/>
    <w:rsid w:val="00677BF4"/>
    <w:rsid w:val="00681A64"/>
    <w:rsid w:val="00681FCF"/>
    <w:rsid w:val="00682108"/>
    <w:rsid w:val="006836FB"/>
    <w:rsid w:val="00683AA3"/>
    <w:rsid w:val="006845D3"/>
    <w:rsid w:val="0068475B"/>
    <w:rsid w:val="00684B98"/>
    <w:rsid w:val="0068652C"/>
    <w:rsid w:val="0068774C"/>
    <w:rsid w:val="0069107C"/>
    <w:rsid w:val="00694A5C"/>
    <w:rsid w:val="00696251"/>
    <w:rsid w:val="00696C69"/>
    <w:rsid w:val="006A5489"/>
    <w:rsid w:val="006B1C45"/>
    <w:rsid w:val="006B318B"/>
    <w:rsid w:val="006B41CB"/>
    <w:rsid w:val="006B5C98"/>
    <w:rsid w:val="006B78BA"/>
    <w:rsid w:val="006C1009"/>
    <w:rsid w:val="006C3085"/>
    <w:rsid w:val="006C34F6"/>
    <w:rsid w:val="006C3FCA"/>
    <w:rsid w:val="006C5E02"/>
    <w:rsid w:val="006C5FE6"/>
    <w:rsid w:val="006D2941"/>
    <w:rsid w:val="006D48B1"/>
    <w:rsid w:val="006D6187"/>
    <w:rsid w:val="006D6E96"/>
    <w:rsid w:val="006E20D7"/>
    <w:rsid w:val="006E36DE"/>
    <w:rsid w:val="006E6BBA"/>
    <w:rsid w:val="006F57A9"/>
    <w:rsid w:val="006F5BEF"/>
    <w:rsid w:val="006F60C1"/>
    <w:rsid w:val="006F699A"/>
    <w:rsid w:val="006F6BE4"/>
    <w:rsid w:val="006F7F64"/>
    <w:rsid w:val="00701646"/>
    <w:rsid w:val="00703695"/>
    <w:rsid w:val="00703BC4"/>
    <w:rsid w:val="00704B91"/>
    <w:rsid w:val="00706251"/>
    <w:rsid w:val="00706634"/>
    <w:rsid w:val="0071020F"/>
    <w:rsid w:val="00710383"/>
    <w:rsid w:val="007109AB"/>
    <w:rsid w:val="00714E68"/>
    <w:rsid w:val="0071507E"/>
    <w:rsid w:val="007155AB"/>
    <w:rsid w:val="00715842"/>
    <w:rsid w:val="0071702C"/>
    <w:rsid w:val="00717465"/>
    <w:rsid w:val="00717BD7"/>
    <w:rsid w:val="00720DD5"/>
    <w:rsid w:val="007246CA"/>
    <w:rsid w:val="00724B79"/>
    <w:rsid w:val="00725B8E"/>
    <w:rsid w:val="00725C89"/>
    <w:rsid w:val="00725D64"/>
    <w:rsid w:val="00727CE5"/>
    <w:rsid w:val="00731B96"/>
    <w:rsid w:val="00731DEC"/>
    <w:rsid w:val="007330D5"/>
    <w:rsid w:val="007347E0"/>
    <w:rsid w:val="007373F6"/>
    <w:rsid w:val="00737837"/>
    <w:rsid w:val="00740932"/>
    <w:rsid w:val="00740BAD"/>
    <w:rsid w:val="007411B1"/>
    <w:rsid w:val="0074137E"/>
    <w:rsid w:val="00742B9A"/>
    <w:rsid w:val="00743A1F"/>
    <w:rsid w:val="00743B0F"/>
    <w:rsid w:val="0074670A"/>
    <w:rsid w:val="00746C51"/>
    <w:rsid w:val="0075049A"/>
    <w:rsid w:val="007517DE"/>
    <w:rsid w:val="0075479D"/>
    <w:rsid w:val="0075604E"/>
    <w:rsid w:val="0075641E"/>
    <w:rsid w:val="0075684A"/>
    <w:rsid w:val="007574C2"/>
    <w:rsid w:val="00757C44"/>
    <w:rsid w:val="00757E0C"/>
    <w:rsid w:val="007601A3"/>
    <w:rsid w:val="0076217B"/>
    <w:rsid w:val="00764E2B"/>
    <w:rsid w:val="007651C3"/>
    <w:rsid w:val="007654D9"/>
    <w:rsid w:val="00766348"/>
    <w:rsid w:val="00766A86"/>
    <w:rsid w:val="00770A3C"/>
    <w:rsid w:val="00771C7B"/>
    <w:rsid w:val="007726A8"/>
    <w:rsid w:val="007742C1"/>
    <w:rsid w:val="007742CB"/>
    <w:rsid w:val="007747DC"/>
    <w:rsid w:val="00775CBC"/>
    <w:rsid w:val="00775E04"/>
    <w:rsid w:val="00783808"/>
    <w:rsid w:val="00785777"/>
    <w:rsid w:val="00790AE8"/>
    <w:rsid w:val="00790C65"/>
    <w:rsid w:val="0079152C"/>
    <w:rsid w:val="0079270C"/>
    <w:rsid w:val="00792C92"/>
    <w:rsid w:val="0079470F"/>
    <w:rsid w:val="007950DA"/>
    <w:rsid w:val="00795E19"/>
    <w:rsid w:val="00797027"/>
    <w:rsid w:val="007A3EBF"/>
    <w:rsid w:val="007A40F6"/>
    <w:rsid w:val="007A58E5"/>
    <w:rsid w:val="007A5AD3"/>
    <w:rsid w:val="007A6108"/>
    <w:rsid w:val="007A65D5"/>
    <w:rsid w:val="007B01B8"/>
    <w:rsid w:val="007B036B"/>
    <w:rsid w:val="007B03FC"/>
    <w:rsid w:val="007B0F30"/>
    <w:rsid w:val="007B1FBD"/>
    <w:rsid w:val="007B2FDA"/>
    <w:rsid w:val="007B453D"/>
    <w:rsid w:val="007B5FF8"/>
    <w:rsid w:val="007B65D1"/>
    <w:rsid w:val="007B69CA"/>
    <w:rsid w:val="007B7EE6"/>
    <w:rsid w:val="007C0E3A"/>
    <w:rsid w:val="007C2100"/>
    <w:rsid w:val="007C27BF"/>
    <w:rsid w:val="007C3EA9"/>
    <w:rsid w:val="007C4CBD"/>
    <w:rsid w:val="007C5E77"/>
    <w:rsid w:val="007C797D"/>
    <w:rsid w:val="007D0176"/>
    <w:rsid w:val="007D21CF"/>
    <w:rsid w:val="007D711E"/>
    <w:rsid w:val="007D7454"/>
    <w:rsid w:val="007E337A"/>
    <w:rsid w:val="007E36C8"/>
    <w:rsid w:val="007E390F"/>
    <w:rsid w:val="007E41C0"/>
    <w:rsid w:val="007F07E2"/>
    <w:rsid w:val="007F0D46"/>
    <w:rsid w:val="007F2B4D"/>
    <w:rsid w:val="007F5A12"/>
    <w:rsid w:val="007F5A39"/>
    <w:rsid w:val="007F7479"/>
    <w:rsid w:val="0080010B"/>
    <w:rsid w:val="00800BDE"/>
    <w:rsid w:val="00801037"/>
    <w:rsid w:val="00801344"/>
    <w:rsid w:val="00801949"/>
    <w:rsid w:val="0080245A"/>
    <w:rsid w:val="0080271D"/>
    <w:rsid w:val="0080439D"/>
    <w:rsid w:val="00804D53"/>
    <w:rsid w:val="00807356"/>
    <w:rsid w:val="00807C94"/>
    <w:rsid w:val="00811842"/>
    <w:rsid w:val="00812EAB"/>
    <w:rsid w:val="00812F07"/>
    <w:rsid w:val="00813BCE"/>
    <w:rsid w:val="00813EFF"/>
    <w:rsid w:val="00814454"/>
    <w:rsid w:val="008145BA"/>
    <w:rsid w:val="008149EA"/>
    <w:rsid w:val="00820A9C"/>
    <w:rsid w:val="0082249E"/>
    <w:rsid w:val="008242DF"/>
    <w:rsid w:val="008248CA"/>
    <w:rsid w:val="008257F0"/>
    <w:rsid w:val="00826665"/>
    <w:rsid w:val="008302C7"/>
    <w:rsid w:val="00831BA6"/>
    <w:rsid w:val="00834184"/>
    <w:rsid w:val="008353FE"/>
    <w:rsid w:val="008376C3"/>
    <w:rsid w:val="00837B12"/>
    <w:rsid w:val="0084002F"/>
    <w:rsid w:val="00840857"/>
    <w:rsid w:val="00840897"/>
    <w:rsid w:val="00840F7F"/>
    <w:rsid w:val="00841888"/>
    <w:rsid w:val="008423E1"/>
    <w:rsid w:val="00844FB8"/>
    <w:rsid w:val="00846230"/>
    <w:rsid w:val="00850D11"/>
    <w:rsid w:val="0085179D"/>
    <w:rsid w:val="00851CA0"/>
    <w:rsid w:val="00852BAF"/>
    <w:rsid w:val="008535ED"/>
    <w:rsid w:val="00853CAE"/>
    <w:rsid w:val="008553F3"/>
    <w:rsid w:val="00856881"/>
    <w:rsid w:val="0086197A"/>
    <w:rsid w:val="00863895"/>
    <w:rsid w:val="00864906"/>
    <w:rsid w:val="00864A04"/>
    <w:rsid w:val="0087377A"/>
    <w:rsid w:val="008826BF"/>
    <w:rsid w:val="00882B6E"/>
    <w:rsid w:val="00882F4A"/>
    <w:rsid w:val="00883D9F"/>
    <w:rsid w:val="008846F8"/>
    <w:rsid w:val="008871AE"/>
    <w:rsid w:val="00887BA5"/>
    <w:rsid w:val="00887F27"/>
    <w:rsid w:val="008904D0"/>
    <w:rsid w:val="008912B6"/>
    <w:rsid w:val="00894818"/>
    <w:rsid w:val="008973E9"/>
    <w:rsid w:val="00897B5A"/>
    <w:rsid w:val="00897D37"/>
    <w:rsid w:val="008A00A3"/>
    <w:rsid w:val="008A05D7"/>
    <w:rsid w:val="008A167C"/>
    <w:rsid w:val="008A1BEB"/>
    <w:rsid w:val="008A6128"/>
    <w:rsid w:val="008A7398"/>
    <w:rsid w:val="008B0569"/>
    <w:rsid w:val="008B19FB"/>
    <w:rsid w:val="008B1BE3"/>
    <w:rsid w:val="008B4ADB"/>
    <w:rsid w:val="008C1E71"/>
    <w:rsid w:val="008C1FF8"/>
    <w:rsid w:val="008C52A6"/>
    <w:rsid w:val="008C5E2F"/>
    <w:rsid w:val="008C7782"/>
    <w:rsid w:val="008D01E7"/>
    <w:rsid w:val="008D0E0E"/>
    <w:rsid w:val="008D0E4D"/>
    <w:rsid w:val="008D34BE"/>
    <w:rsid w:val="008D3944"/>
    <w:rsid w:val="008D696F"/>
    <w:rsid w:val="008D6C13"/>
    <w:rsid w:val="008D6D39"/>
    <w:rsid w:val="008D7D2A"/>
    <w:rsid w:val="008E17E6"/>
    <w:rsid w:val="008E2861"/>
    <w:rsid w:val="008E33BE"/>
    <w:rsid w:val="008E4370"/>
    <w:rsid w:val="008E50CE"/>
    <w:rsid w:val="008E6507"/>
    <w:rsid w:val="008F1272"/>
    <w:rsid w:val="008F131E"/>
    <w:rsid w:val="008F161E"/>
    <w:rsid w:val="008F174D"/>
    <w:rsid w:val="008F2283"/>
    <w:rsid w:val="008F4201"/>
    <w:rsid w:val="008F68FD"/>
    <w:rsid w:val="008F7CED"/>
    <w:rsid w:val="00900C2E"/>
    <w:rsid w:val="00901A41"/>
    <w:rsid w:val="00905029"/>
    <w:rsid w:val="00905266"/>
    <w:rsid w:val="00907B70"/>
    <w:rsid w:val="00907F82"/>
    <w:rsid w:val="009110CE"/>
    <w:rsid w:val="00912404"/>
    <w:rsid w:val="00914FD7"/>
    <w:rsid w:val="00916CCF"/>
    <w:rsid w:val="00922648"/>
    <w:rsid w:val="00923AE9"/>
    <w:rsid w:val="00926870"/>
    <w:rsid w:val="009271F9"/>
    <w:rsid w:val="009306AB"/>
    <w:rsid w:val="00932D92"/>
    <w:rsid w:val="00933BB2"/>
    <w:rsid w:val="009342BD"/>
    <w:rsid w:val="00935838"/>
    <w:rsid w:val="00935F58"/>
    <w:rsid w:val="00936286"/>
    <w:rsid w:val="00936CFF"/>
    <w:rsid w:val="00937786"/>
    <w:rsid w:val="009408B0"/>
    <w:rsid w:val="0094121A"/>
    <w:rsid w:val="00941B4F"/>
    <w:rsid w:val="00941F80"/>
    <w:rsid w:val="00944E2F"/>
    <w:rsid w:val="00944F58"/>
    <w:rsid w:val="009504BD"/>
    <w:rsid w:val="00950619"/>
    <w:rsid w:val="0095179A"/>
    <w:rsid w:val="00952D50"/>
    <w:rsid w:val="00955F87"/>
    <w:rsid w:val="00956B63"/>
    <w:rsid w:val="00957AC5"/>
    <w:rsid w:val="00960805"/>
    <w:rsid w:val="00961E0E"/>
    <w:rsid w:val="00962023"/>
    <w:rsid w:val="0096302D"/>
    <w:rsid w:val="009634B6"/>
    <w:rsid w:val="0096608C"/>
    <w:rsid w:val="00967150"/>
    <w:rsid w:val="0097165D"/>
    <w:rsid w:val="009741EA"/>
    <w:rsid w:val="00974A58"/>
    <w:rsid w:val="009770DE"/>
    <w:rsid w:val="009810FA"/>
    <w:rsid w:val="00981559"/>
    <w:rsid w:val="00981CDF"/>
    <w:rsid w:val="0098235C"/>
    <w:rsid w:val="00982CC6"/>
    <w:rsid w:val="00983442"/>
    <w:rsid w:val="00985E9F"/>
    <w:rsid w:val="00986836"/>
    <w:rsid w:val="0098768F"/>
    <w:rsid w:val="00987DC6"/>
    <w:rsid w:val="0099154E"/>
    <w:rsid w:val="009A0322"/>
    <w:rsid w:val="009A0EF0"/>
    <w:rsid w:val="009A2EAC"/>
    <w:rsid w:val="009A4AD0"/>
    <w:rsid w:val="009A4FC4"/>
    <w:rsid w:val="009A7149"/>
    <w:rsid w:val="009B1001"/>
    <w:rsid w:val="009B1433"/>
    <w:rsid w:val="009B337D"/>
    <w:rsid w:val="009B40F2"/>
    <w:rsid w:val="009C09ED"/>
    <w:rsid w:val="009C17BD"/>
    <w:rsid w:val="009C2196"/>
    <w:rsid w:val="009C3994"/>
    <w:rsid w:val="009C4EA0"/>
    <w:rsid w:val="009D0C2E"/>
    <w:rsid w:val="009D20B2"/>
    <w:rsid w:val="009D2EBD"/>
    <w:rsid w:val="009D32F3"/>
    <w:rsid w:val="009E0E99"/>
    <w:rsid w:val="009E16D4"/>
    <w:rsid w:val="009E17C9"/>
    <w:rsid w:val="009E1DA1"/>
    <w:rsid w:val="009E2BD8"/>
    <w:rsid w:val="009E377C"/>
    <w:rsid w:val="009E6F52"/>
    <w:rsid w:val="009F018B"/>
    <w:rsid w:val="009F01B3"/>
    <w:rsid w:val="009F08BE"/>
    <w:rsid w:val="009F1460"/>
    <w:rsid w:val="009F19C5"/>
    <w:rsid w:val="009F3E59"/>
    <w:rsid w:val="009F4709"/>
    <w:rsid w:val="009F79EB"/>
    <w:rsid w:val="009F7F24"/>
    <w:rsid w:val="00A01D40"/>
    <w:rsid w:val="00A022BF"/>
    <w:rsid w:val="00A03293"/>
    <w:rsid w:val="00A032CB"/>
    <w:rsid w:val="00A03371"/>
    <w:rsid w:val="00A04D14"/>
    <w:rsid w:val="00A061C8"/>
    <w:rsid w:val="00A1222E"/>
    <w:rsid w:val="00A148D7"/>
    <w:rsid w:val="00A152BF"/>
    <w:rsid w:val="00A163C5"/>
    <w:rsid w:val="00A16F37"/>
    <w:rsid w:val="00A175F9"/>
    <w:rsid w:val="00A178D4"/>
    <w:rsid w:val="00A25A1E"/>
    <w:rsid w:val="00A26F5B"/>
    <w:rsid w:val="00A362CA"/>
    <w:rsid w:val="00A367F6"/>
    <w:rsid w:val="00A4019D"/>
    <w:rsid w:val="00A41AB9"/>
    <w:rsid w:val="00A51463"/>
    <w:rsid w:val="00A53F65"/>
    <w:rsid w:val="00A54819"/>
    <w:rsid w:val="00A56F24"/>
    <w:rsid w:val="00A604F2"/>
    <w:rsid w:val="00A623FA"/>
    <w:rsid w:val="00A6290A"/>
    <w:rsid w:val="00A62C8F"/>
    <w:rsid w:val="00A63A1D"/>
    <w:rsid w:val="00A63FD0"/>
    <w:rsid w:val="00A6505E"/>
    <w:rsid w:val="00A65E21"/>
    <w:rsid w:val="00A67C92"/>
    <w:rsid w:val="00A71061"/>
    <w:rsid w:val="00A751B6"/>
    <w:rsid w:val="00A7573D"/>
    <w:rsid w:val="00A76F79"/>
    <w:rsid w:val="00A770D5"/>
    <w:rsid w:val="00A77B7D"/>
    <w:rsid w:val="00A8385C"/>
    <w:rsid w:val="00A83A7C"/>
    <w:rsid w:val="00A83C60"/>
    <w:rsid w:val="00A83CEE"/>
    <w:rsid w:val="00A860C8"/>
    <w:rsid w:val="00A875A8"/>
    <w:rsid w:val="00A87FA7"/>
    <w:rsid w:val="00A90B85"/>
    <w:rsid w:val="00A93C1A"/>
    <w:rsid w:val="00A93C4A"/>
    <w:rsid w:val="00A97327"/>
    <w:rsid w:val="00AA10DF"/>
    <w:rsid w:val="00AA3304"/>
    <w:rsid w:val="00AA3A68"/>
    <w:rsid w:val="00AA52C1"/>
    <w:rsid w:val="00AA73FC"/>
    <w:rsid w:val="00AA75E1"/>
    <w:rsid w:val="00AB26E6"/>
    <w:rsid w:val="00AB3242"/>
    <w:rsid w:val="00AB3395"/>
    <w:rsid w:val="00AB514B"/>
    <w:rsid w:val="00AB5F8E"/>
    <w:rsid w:val="00AB62E2"/>
    <w:rsid w:val="00AB669A"/>
    <w:rsid w:val="00AB6ABF"/>
    <w:rsid w:val="00AC0586"/>
    <w:rsid w:val="00AC5317"/>
    <w:rsid w:val="00AD0349"/>
    <w:rsid w:val="00AD0BC0"/>
    <w:rsid w:val="00AD1021"/>
    <w:rsid w:val="00AD14C0"/>
    <w:rsid w:val="00AD2431"/>
    <w:rsid w:val="00AD2628"/>
    <w:rsid w:val="00AD2857"/>
    <w:rsid w:val="00AD2C09"/>
    <w:rsid w:val="00AD3E40"/>
    <w:rsid w:val="00AD4AE6"/>
    <w:rsid w:val="00AD4B21"/>
    <w:rsid w:val="00AD61F8"/>
    <w:rsid w:val="00AD7743"/>
    <w:rsid w:val="00AE00B7"/>
    <w:rsid w:val="00AE150B"/>
    <w:rsid w:val="00AE1F3B"/>
    <w:rsid w:val="00AE27AE"/>
    <w:rsid w:val="00AE410C"/>
    <w:rsid w:val="00AE4554"/>
    <w:rsid w:val="00AE46ED"/>
    <w:rsid w:val="00AE4CFF"/>
    <w:rsid w:val="00AF51C9"/>
    <w:rsid w:val="00AF778D"/>
    <w:rsid w:val="00B028E2"/>
    <w:rsid w:val="00B04BC2"/>
    <w:rsid w:val="00B06C1B"/>
    <w:rsid w:val="00B105CF"/>
    <w:rsid w:val="00B125EB"/>
    <w:rsid w:val="00B131F7"/>
    <w:rsid w:val="00B15A8D"/>
    <w:rsid w:val="00B16FB5"/>
    <w:rsid w:val="00B17B4D"/>
    <w:rsid w:val="00B21AA2"/>
    <w:rsid w:val="00B22CAB"/>
    <w:rsid w:val="00B23BF2"/>
    <w:rsid w:val="00B2505C"/>
    <w:rsid w:val="00B302F3"/>
    <w:rsid w:val="00B30856"/>
    <w:rsid w:val="00B30EBF"/>
    <w:rsid w:val="00B336DB"/>
    <w:rsid w:val="00B341C0"/>
    <w:rsid w:val="00B34C45"/>
    <w:rsid w:val="00B40058"/>
    <w:rsid w:val="00B43A11"/>
    <w:rsid w:val="00B44A47"/>
    <w:rsid w:val="00B52B1D"/>
    <w:rsid w:val="00B552CF"/>
    <w:rsid w:val="00B60508"/>
    <w:rsid w:val="00B6557A"/>
    <w:rsid w:val="00B6632C"/>
    <w:rsid w:val="00B75F06"/>
    <w:rsid w:val="00B777C3"/>
    <w:rsid w:val="00B801C4"/>
    <w:rsid w:val="00B81106"/>
    <w:rsid w:val="00B82295"/>
    <w:rsid w:val="00B83AAF"/>
    <w:rsid w:val="00B8427D"/>
    <w:rsid w:val="00B84BE2"/>
    <w:rsid w:val="00B85AB4"/>
    <w:rsid w:val="00B8699F"/>
    <w:rsid w:val="00B8784D"/>
    <w:rsid w:val="00B92320"/>
    <w:rsid w:val="00B92866"/>
    <w:rsid w:val="00B92942"/>
    <w:rsid w:val="00B92E7C"/>
    <w:rsid w:val="00B92FE3"/>
    <w:rsid w:val="00B93822"/>
    <w:rsid w:val="00B93CE7"/>
    <w:rsid w:val="00B94209"/>
    <w:rsid w:val="00B94268"/>
    <w:rsid w:val="00B9542B"/>
    <w:rsid w:val="00B95D59"/>
    <w:rsid w:val="00B96951"/>
    <w:rsid w:val="00BA2DE5"/>
    <w:rsid w:val="00BA322A"/>
    <w:rsid w:val="00BA3FDF"/>
    <w:rsid w:val="00BA434B"/>
    <w:rsid w:val="00BA46CE"/>
    <w:rsid w:val="00BA5985"/>
    <w:rsid w:val="00BA7184"/>
    <w:rsid w:val="00BA790A"/>
    <w:rsid w:val="00BB0489"/>
    <w:rsid w:val="00BB12C8"/>
    <w:rsid w:val="00BB1EB5"/>
    <w:rsid w:val="00BB27AB"/>
    <w:rsid w:val="00BB583A"/>
    <w:rsid w:val="00BB662D"/>
    <w:rsid w:val="00BB6C2D"/>
    <w:rsid w:val="00BC2202"/>
    <w:rsid w:val="00BC2B6F"/>
    <w:rsid w:val="00BC4EC6"/>
    <w:rsid w:val="00BC654B"/>
    <w:rsid w:val="00BD0D2B"/>
    <w:rsid w:val="00BD2010"/>
    <w:rsid w:val="00BD44B0"/>
    <w:rsid w:val="00BD47A6"/>
    <w:rsid w:val="00BD6937"/>
    <w:rsid w:val="00BD7052"/>
    <w:rsid w:val="00BD759A"/>
    <w:rsid w:val="00BE32CC"/>
    <w:rsid w:val="00BE35EF"/>
    <w:rsid w:val="00BE362D"/>
    <w:rsid w:val="00BE499E"/>
    <w:rsid w:val="00BE4E82"/>
    <w:rsid w:val="00BE5708"/>
    <w:rsid w:val="00BE7C55"/>
    <w:rsid w:val="00BF0828"/>
    <w:rsid w:val="00BF22EC"/>
    <w:rsid w:val="00BF2401"/>
    <w:rsid w:val="00BF398C"/>
    <w:rsid w:val="00BF47D8"/>
    <w:rsid w:val="00BF4D4C"/>
    <w:rsid w:val="00BF5A0B"/>
    <w:rsid w:val="00BF6373"/>
    <w:rsid w:val="00BF716A"/>
    <w:rsid w:val="00C00FA2"/>
    <w:rsid w:val="00C0258A"/>
    <w:rsid w:val="00C057DA"/>
    <w:rsid w:val="00C06A17"/>
    <w:rsid w:val="00C1031F"/>
    <w:rsid w:val="00C108ED"/>
    <w:rsid w:val="00C11432"/>
    <w:rsid w:val="00C1145B"/>
    <w:rsid w:val="00C1258D"/>
    <w:rsid w:val="00C1734F"/>
    <w:rsid w:val="00C17E1C"/>
    <w:rsid w:val="00C20134"/>
    <w:rsid w:val="00C2067D"/>
    <w:rsid w:val="00C20FC1"/>
    <w:rsid w:val="00C238A2"/>
    <w:rsid w:val="00C243CB"/>
    <w:rsid w:val="00C24999"/>
    <w:rsid w:val="00C24C24"/>
    <w:rsid w:val="00C2656C"/>
    <w:rsid w:val="00C30436"/>
    <w:rsid w:val="00C31A37"/>
    <w:rsid w:val="00C32C31"/>
    <w:rsid w:val="00C35E99"/>
    <w:rsid w:val="00C36DE7"/>
    <w:rsid w:val="00C40C25"/>
    <w:rsid w:val="00C416DA"/>
    <w:rsid w:val="00C41969"/>
    <w:rsid w:val="00C41F66"/>
    <w:rsid w:val="00C425F1"/>
    <w:rsid w:val="00C45C36"/>
    <w:rsid w:val="00C50534"/>
    <w:rsid w:val="00C5081E"/>
    <w:rsid w:val="00C51C3D"/>
    <w:rsid w:val="00C51FA1"/>
    <w:rsid w:val="00C52A2A"/>
    <w:rsid w:val="00C545FB"/>
    <w:rsid w:val="00C54886"/>
    <w:rsid w:val="00C552C3"/>
    <w:rsid w:val="00C56EEB"/>
    <w:rsid w:val="00C579E3"/>
    <w:rsid w:val="00C6269A"/>
    <w:rsid w:val="00C62B89"/>
    <w:rsid w:val="00C65589"/>
    <w:rsid w:val="00C6749D"/>
    <w:rsid w:val="00C70EB0"/>
    <w:rsid w:val="00C72FFF"/>
    <w:rsid w:val="00C736DD"/>
    <w:rsid w:val="00C73A8A"/>
    <w:rsid w:val="00C74391"/>
    <w:rsid w:val="00C7510F"/>
    <w:rsid w:val="00C802DE"/>
    <w:rsid w:val="00C825C0"/>
    <w:rsid w:val="00C84F89"/>
    <w:rsid w:val="00C8555B"/>
    <w:rsid w:val="00C86000"/>
    <w:rsid w:val="00C862E7"/>
    <w:rsid w:val="00C86845"/>
    <w:rsid w:val="00C87309"/>
    <w:rsid w:val="00C87A44"/>
    <w:rsid w:val="00C9040C"/>
    <w:rsid w:val="00C939B4"/>
    <w:rsid w:val="00C95E53"/>
    <w:rsid w:val="00C970F1"/>
    <w:rsid w:val="00CA00C4"/>
    <w:rsid w:val="00CA176D"/>
    <w:rsid w:val="00CA2270"/>
    <w:rsid w:val="00CA5400"/>
    <w:rsid w:val="00CA5C22"/>
    <w:rsid w:val="00CB101E"/>
    <w:rsid w:val="00CB48D6"/>
    <w:rsid w:val="00CB4FEF"/>
    <w:rsid w:val="00CB622D"/>
    <w:rsid w:val="00CB63DE"/>
    <w:rsid w:val="00CB7644"/>
    <w:rsid w:val="00CC18D8"/>
    <w:rsid w:val="00CC48CA"/>
    <w:rsid w:val="00CC66AF"/>
    <w:rsid w:val="00CD2145"/>
    <w:rsid w:val="00CD23F9"/>
    <w:rsid w:val="00CD34EE"/>
    <w:rsid w:val="00CD5777"/>
    <w:rsid w:val="00CD604C"/>
    <w:rsid w:val="00CD7F71"/>
    <w:rsid w:val="00CD7FEC"/>
    <w:rsid w:val="00CE045F"/>
    <w:rsid w:val="00CE733A"/>
    <w:rsid w:val="00CF033A"/>
    <w:rsid w:val="00CF0C53"/>
    <w:rsid w:val="00CF13CC"/>
    <w:rsid w:val="00CF2E69"/>
    <w:rsid w:val="00CF380A"/>
    <w:rsid w:val="00CF507A"/>
    <w:rsid w:val="00D0177D"/>
    <w:rsid w:val="00D04DF8"/>
    <w:rsid w:val="00D050E5"/>
    <w:rsid w:val="00D0575B"/>
    <w:rsid w:val="00D06FD4"/>
    <w:rsid w:val="00D1096A"/>
    <w:rsid w:val="00D128A9"/>
    <w:rsid w:val="00D1297E"/>
    <w:rsid w:val="00D13CAD"/>
    <w:rsid w:val="00D15BFE"/>
    <w:rsid w:val="00D15E4D"/>
    <w:rsid w:val="00D16634"/>
    <w:rsid w:val="00D16D53"/>
    <w:rsid w:val="00D17940"/>
    <w:rsid w:val="00D20642"/>
    <w:rsid w:val="00D218EC"/>
    <w:rsid w:val="00D2379E"/>
    <w:rsid w:val="00D25677"/>
    <w:rsid w:val="00D25AB7"/>
    <w:rsid w:val="00D25E54"/>
    <w:rsid w:val="00D304EB"/>
    <w:rsid w:val="00D31483"/>
    <w:rsid w:val="00D32599"/>
    <w:rsid w:val="00D34080"/>
    <w:rsid w:val="00D34C92"/>
    <w:rsid w:val="00D41010"/>
    <w:rsid w:val="00D42366"/>
    <w:rsid w:val="00D4354F"/>
    <w:rsid w:val="00D44798"/>
    <w:rsid w:val="00D45174"/>
    <w:rsid w:val="00D45CC4"/>
    <w:rsid w:val="00D4649F"/>
    <w:rsid w:val="00D53D19"/>
    <w:rsid w:val="00D53F3E"/>
    <w:rsid w:val="00D55979"/>
    <w:rsid w:val="00D56BDD"/>
    <w:rsid w:val="00D56FFD"/>
    <w:rsid w:val="00D60597"/>
    <w:rsid w:val="00D60FC9"/>
    <w:rsid w:val="00D637F8"/>
    <w:rsid w:val="00D67AF0"/>
    <w:rsid w:val="00D70798"/>
    <w:rsid w:val="00D70E82"/>
    <w:rsid w:val="00D71BFC"/>
    <w:rsid w:val="00D747A0"/>
    <w:rsid w:val="00D74987"/>
    <w:rsid w:val="00D75E4C"/>
    <w:rsid w:val="00D82452"/>
    <w:rsid w:val="00D82600"/>
    <w:rsid w:val="00D83971"/>
    <w:rsid w:val="00D8489D"/>
    <w:rsid w:val="00D84EF8"/>
    <w:rsid w:val="00D86C9D"/>
    <w:rsid w:val="00D86F67"/>
    <w:rsid w:val="00D87955"/>
    <w:rsid w:val="00D879EC"/>
    <w:rsid w:val="00D87B11"/>
    <w:rsid w:val="00D9108F"/>
    <w:rsid w:val="00D91772"/>
    <w:rsid w:val="00D91AEB"/>
    <w:rsid w:val="00D92EBA"/>
    <w:rsid w:val="00D92FBD"/>
    <w:rsid w:val="00D946A0"/>
    <w:rsid w:val="00D94CCF"/>
    <w:rsid w:val="00D94CD3"/>
    <w:rsid w:val="00DA0C2A"/>
    <w:rsid w:val="00DA11F4"/>
    <w:rsid w:val="00DA1CA4"/>
    <w:rsid w:val="00DA3694"/>
    <w:rsid w:val="00DA4D59"/>
    <w:rsid w:val="00DA4F90"/>
    <w:rsid w:val="00DB1570"/>
    <w:rsid w:val="00DB19A0"/>
    <w:rsid w:val="00DB297D"/>
    <w:rsid w:val="00DB431B"/>
    <w:rsid w:val="00DB44F7"/>
    <w:rsid w:val="00DB50EE"/>
    <w:rsid w:val="00DB73B5"/>
    <w:rsid w:val="00DC0770"/>
    <w:rsid w:val="00DC5D4C"/>
    <w:rsid w:val="00DD17F6"/>
    <w:rsid w:val="00DD39D7"/>
    <w:rsid w:val="00DD3D48"/>
    <w:rsid w:val="00DD5592"/>
    <w:rsid w:val="00DD5BDF"/>
    <w:rsid w:val="00DD6B5F"/>
    <w:rsid w:val="00DE08D3"/>
    <w:rsid w:val="00DE2511"/>
    <w:rsid w:val="00DE27C6"/>
    <w:rsid w:val="00DE354E"/>
    <w:rsid w:val="00DE36A9"/>
    <w:rsid w:val="00DE46FB"/>
    <w:rsid w:val="00DE55E2"/>
    <w:rsid w:val="00DF295E"/>
    <w:rsid w:val="00DF299A"/>
    <w:rsid w:val="00DF5B69"/>
    <w:rsid w:val="00DF60BF"/>
    <w:rsid w:val="00E002B5"/>
    <w:rsid w:val="00E00B4F"/>
    <w:rsid w:val="00E0134D"/>
    <w:rsid w:val="00E01F7C"/>
    <w:rsid w:val="00E02294"/>
    <w:rsid w:val="00E02FE8"/>
    <w:rsid w:val="00E0329E"/>
    <w:rsid w:val="00E03D97"/>
    <w:rsid w:val="00E03FF2"/>
    <w:rsid w:val="00E06F89"/>
    <w:rsid w:val="00E1054C"/>
    <w:rsid w:val="00E112FF"/>
    <w:rsid w:val="00E11F58"/>
    <w:rsid w:val="00E165E8"/>
    <w:rsid w:val="00E1738F"/>
    <w:rsid w:val="00E17593"/>
    <w:rsid w:val="00E229B4"/>
    <w:rsid w:val="00E23EDC"/>
    <w:rsid w:val="00E24CAF"/>
    <w:rsid w:val="00E25584"/>
    <w:rsid w:val="00E27821"/>
    <w:rsid w:val="00E27E15"/>
    <w:rsid w:val="00E32ACA"/>
    <w:rsid w:val="00E33A3E"/>
    <w:rsid w:val="00E34A18"/>
    <w:rsid w:val="00E369B7"/>
    <w:rsid w:val="00E379B4"/>
    <w:rsid w:val="00E40C07"/>
    <w:rsid w:val="00E42BBE"/>
    <w:rsid w:val="00E44AB2"/>
    <w:rsid w:val="00E46CD7"/>
    <w:rsid w:val="00E46D39"/>
    <w:rsid w:val="00E46F10"/>
    <w:rsid w:val="00E46FCE"/>
    <w:rsid w:val="00E47A4B"/>
    <w:rsid w:val="00E501EA"/>
    <w:rsid w:val="00E515BE"/>
    <w:rsid w:val="00E51652"/>
    <w:rsid w:val="00E51803"/>
    <w:rsid w:val="00E52BA3"/>
    <w:rsid w:val="00E53175"/>
    <w:rsid w:val="00E536D6"/>
    <w:rsid w:val="00E53EBD"/>
    <w:rsid w:val="00E6357F"/>
    <w:rsid w:val="00E6490C"/>
    <w:rsid w:val="00E65C08"/>
    <w:rsid w:val="00E67964"/>
    <w:rsid w:val="00E710FF"/>
    <w:rsid w:val="00E72106"/>
    <w:rsid w:val="00E725EE"/>
    <w:rsid w:val="00E738F9"/>
    <w:rsid w:val="00E74AF0"/>
    <w:rsid w:val="00E75AD9"/>
    <w:rsid w:val="00E76643"/>
    <w:rsid w:val="00E777E6"/>
    <w:rsid w:val="00E8180E"/>
    <w:rsid w:val="00E81E09"/>
    <w:rsid w:val="00E83E41"/>
    <w:rsid w:val="00E85B47"/>
    <w:rsid w:val="00E9035C"/>
    <w:rsid w:val="00E90561"/>
    <w:rsid w:val="00E9386C"/>
    <w:rsid w:val="00E93FB1"/>
    <w:rsid w:val="00E96016"/>
    <w:rsid w:val="00E964EF"/>
    <w:rsid w:val="00E97873"/>
    <w:rsid w:val="00EA0DAB"/>
    <w:rsid w:val="00EA1ACE"/>
    <w:rsid w:val="00EA1B30"/>
    <w:rsid w:val="00EA7F86"/>
    <w:rsid w:val="00EB056A"/>
    <w:rsid w:val="00EB217F"/>
    <w:rsid w:val="00EB351D"/>
    <w:rsid w:val="00EB3DE8"/>
    <w:rsid w:val="00EB5D90"/>
    <w:rsid w:val="00EB6747"/>
    <w:rsid w:val="00EB6910"/>
    <w:rsid w:val="00EC14CA"/>
    <w:rsid w:val="00EC1C71"/>
    <w:rsid w:val="00EC2F4B"/>
    <w:rsid w:val="00EC6C85"/>
    <w:rsid w:val="00EC78FD"/>
    <w:rsid w:val="00ED12DF"/>
    <w:rsid w:val="00ED27E5"/>
    <w:rsid w:val="00ED3D61"/>
    <w:rsid w:val="00EE1674"/>
    <w:rsid w:val="00EE41F7"/>
    <w:rsid w:val="00EE5483"/>
    <w:rsid w:val="00EE77B7"/>
    <w:rsid w:val="00EF1B82"/>
    <w:rsid w:val="00EF1CE6"/>
    <w:rsid w:val="00EF242D"/>
    <w:rsid w:val="00EF519F"/>
    <w:rsid w:val="00EF6659"/>
    <w:rsid w:val="00EF76BF"/>
    <w:rsid w:val="00EF7941"/>
    <w:rsid w:val="00F002E6"/>
    <w:rsid w:val="00F029C9"/>
    <w:rsid w:val="00F02F7E"/>
    <w:rsid w:val="00F02FA3"/>
    <w:rsid w:val="00F0580A"/>
    <w:rsid w:val="00F06E2E"/>
    <w:rsid w:val="00F076F6"/>
    <w:rsid w:val="00F078F2"/>
    <w:rsid w:val="00F07A1A"/>
    <w:rsid w:val="00F11D89"/>
    <w:rsid w:val="00F12475"/>
    <w:rsid w:val="00F13EE1"/>
    <w:rsid w:val="00F15332"/>
    <w:rsid w:val="00F201E9"/>
    <w:rsid w:val="00F21613"/>
    <w:rsid w:val="00F2761C"/>
    <w:rsid w:val="00F33F8C"/>
    <w:rsid w:val="00F34448"/>
    <w:rsid w:val="00F3573B"/>
    <w:rsid w:val="00F40AA9"/>
    <w:rsid w:val="00F43910"/>
    <w:rsid w:val="00F503DE"/>
    <w:rsid w:val="00F5094A"/>
    <w:rsid w:val="00F52CE0"/>
    <w:rsid w:val="00F55F2D"/>
    <w:rsid w:val="00F61562"/>
    <w:rsid w:val="00F638E4"/>
    <w:rsid w:val="00F649C6"/>
    <w:rsid w:val="00F64AA8"/>
    <w:rsid w:val="00F65995"/>
    <w:rsid w:val="00F65CE0"/>
    <w:rsid w:val="00F67811"/>
    <w:rsid w:val="00F720E4"/>
    <w:rsid w:val="00F72360"/>
    <w:rsid w:val="00F73A59"/>
    <w:rsid w:val="00F743D8"/>
    <w:rsid w:val="00F753EA"/>
    <w:rsid w:val="00F75D55"/>
    <w:rsid w:val="00F80B32"/>
    <w:rsid w:val="00F8185D"/>
    <w:rsid w:val="00F82922"/>
    <w:rsid w:val="00F82B40"/>
    <w:rsid w:val="00F831E6"/>
    <w:rsid w:val="00F838EB"/>
    <w:rsid w:val="00F9675B"/>
    <w:rsid w:val="00F96F88"/>
    <w:rsid w:val="00FA130F"/>
    <w:rsid w:val="00FA25CF"/>
    <w:rsid w:val="00FA27AB"/>
    <w:rsid w:val="00FA312F"/>
    <w:rsid w:val="00FA35A5"/>
    <w:rsid w:val="00FA4029"/>
    <w:rsid w:val="00FA6533"/>
    <w:rsid w:val="00FB0605"/>
    <w:rsid w:val="00FB06EC"/>
    <w:rsid w:val="00FB0BE2"/>
    <w:rsid w:val="00FB12BF"/>
    <w:rsid w:val="00FB3CD2"/>
    <w:rsid w:val="00FB5FF0"/>
    <w:rsid w:val="00FB71D2"/>
    <w:rsid w:val="00FC0C2C"/>
    <w:rsid w:val="00FC0D4B"/>
    <w:rsid w:val="00FC27AC"/>
    <w:rsid w:val="00FC440B"/>
    <w:rsid w:val="00FC4BE3"/>
    <w:rsid w:val="00FC524A"/>
    <w:rsid w:val="00FC5D9F"/>
    <w:rsid w:val="00FC72A9"/>
    <w:rsid w:val="00FC7B29"/>
    <w:rsid w:val="00FD0BF2"/>
    <w:rsid w:val="00FD18E3"/>
    <w:rsid w:val="00FD26F0"/>
    <w:rsid w:val="00FD3897"/>
    <w:rsid w:val="00FD456E"/>
    <w:rsid w:val="00FD4D59"/>
    <w:rsid w:val="00FD4DB3"/>
    <w:rsid w:val="00FD55A3"/>
    <w:rsid w:val="00FD55A6"/>
    <w:rsid w:val="00FD6097"/>
    <w:rsid w:val="00FD6A17"/>
    <w:rsid w:val="00FD6F75"/>
    <w:rsid w:val="00FD74E5"/>
    <w:rsid w:val="00FE412D"/>
    <w:rsid w:val="00FE42FB"/>
    <w:rsid w:val="00FE65BA"/>
    <w:rsid w:val="00FE6F6F"/>
    <w:rsid w:val="00FF0191"/>
    <w:rsid w:val="00FF122C"/>
    <w:rsid w:val="00FF209D"/>
    <w:rsid w:val="00FF2944"/>
    <w:rsid w:val="00FF2C96"/>
    <w:rsid w:val="00FF3C42"/>
    <w:rsid w:val="00FF4006"/>
    <w:rsid w:val="00FF4C8C"/>
    <w:rsid w:val="00FF68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5DF41"/>
  <w14:defaultImageDpi w14:val="300"/>
  <w15:chartTrackingRefBased/>
  <w15:docId w15:val="{E2DBD144-14B1-7840-BC7D-A66CA562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rsid w:val="00F029C9"/>
    <w:rPr>
      <w:sz w:val="24"/>
      <w:szCs w:val="24"/>
    </w:rPr>
  </w:style>
  <w:style w:type="paragraph" w:styleId="berschrift1">
    <w:name w:val="heading 1"/>
    <w:basedOn w:val="Standard"/>
    <w:next w:val="Standard"/>
    <w:qFormat/>
    <w:pPr>
      <w:keepNext/>
      <w:overflowPunct w:val="0"/>
      <w:autoSpaceDE w:val="0"/>
      <w:autoSpaceDN w:val="0"/>
      <w:adjustRightInd w:val="0"/>
      <w:textAlignment w:val="baseline"/>
      <w:outlineLvl w:val="0"/>
    </w:pPr>
    <w:rPr>
      <w:rFonts w:ascii="Arial" w:hAnsi="Arial"/>
      <w:szCs w:val="20"/>
    </w:rPr>
  </w:style>
  <w:style w:type="paragraph" w:styleId="berschrift2">
    <w:name w:val="heading 2"/>
    <w:basedOn w:val="Standard"/>
    <w:next w:val="Standard"/>
    <w:link w:val="berschrift2Zchn"/>
    <w:qFormat/>
    <w:pPr>
      <w:keepNext/>
      <w:overflowPunct w:val="0"/>
      <w:autoSpaceDE w:val="0"/>
      <w:autoSpaceDN w:val="0"/>
      <w:adjustRightInd w:val="0"/>
      <w:textAlignment w:val="baseline"/>
      <w:outlineLvl w:val="1"/>
    </w:pPr>
    <w:rPr>
      <w:rFonts w:ascii="Arial" w:hAnsi="Arial"/>
      <w:b/>
      <w:szCs w:val="20"/>
      <w:lang w:val="x-none" w:eastAsia="x-none"/>
    </w:rPr>
  </w:style>
  <w:style w:type="paragraph" w:styleId="berschrift3">
    <w:name w:val="heading 3"/>
    <w:basedOn w:val="Standard"/>
    <w:next w:val="Standard"/>
    <w:qFormat/>
    <w:pPr>
      <w:keepNext/>
      <w:overflowPunct w:val="0"/>
      <w:autoSpaceDE w:val="0"/>
      <w:autoSpaceDN w:val="0"/>
      <w:adjustRightInd w:val="0"/>
      <w:textAlignment w:val="baseline"/>
      <w:outlineLvl w:val="2"/>
    </w:pPr>
    <w:rPr>
      <w:rFonts w:ascii="Arial" w:hAnsi="Arial"/>
      <w:b/>
      <w:sz w:val="28"/>
      <w:szCs w:val="20"/>
    </w:rPr>
  </w:style>
  <w:style w:type="paragraph" w:styleId="berschrift4">
    <w:name w:val="heading 4"/>
    <w:basedOn w:val="Standard"/>
    <w:next w:val="Standard"/>
    <w:qFormat/>
    <w:pPr>
      <w:keepNext/>
      <w:overflowPunct w:val="0"/>
      <w:autoSpaceDE w:val="0"/>
      <w:autoSpaceDN w:val="0"/>
      <w:adjustRightInd w:val="0"/>
      <w:spacing w:line="300" w:lineRule="atLeast"/>
      <w:textAlignment w:val="baseline"/>
      <w:outlineLvl w:val="3"/>
    </w:pPr>
    <w:rPr>
      <w:rFonts w:ascii="Frutiger 45 Light" w:hAnsi="Frutiger 45 Light"/>
      <w:sz w:val="22"/>
      <w:szCs w:val="20"/>
      <w:u w:val="single"/>
    </w:rPr>
  </w:style>
  <w:style w:type="paragraph" w:styleId="berschrift5">
    <w:name w:val="heading 5"/>
    <w:basedOn w:val="Standard"/>
    <w:next w:val="Standard"/>
    <w:qFormat/>
    <w:pPr>
      <w:keepNext/>
      <w:overflowPunct w:val="0"/>
      <w:autoSpaceDE w:val="0"/>
      <w:autoSpaceDN w:val="0"/>
      <w:adjustRightInd w:val="0"/>
      <w:spacing w:line="300" w:lineRule="atLeast"/>
      <w:textAlignment w:val="baseline"/>
      <w:outlineLvl w:val="4"/>
    </w:pPr>
    <w:rPr>
      <w:rFonts w:ascii="Frutiger 45 Light" w:hAnsi="Frutiger 45 Light"/>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overflowPunct w:val="0"/>
      <w:autoSpaceDE w:val="0"/>
      <w:autoSpaceDN w:val="0"/>
      <w:adjustRightInd w:val="0"/>
      <w:spacing w:line="300" w:lineRule="atLeast"/>
      <w:textAlignment w:val="baseline"/>
    </w:pPr>
    <w:rPr>
      <w:rFonts w:ascii="Frutiger 45" w:hAnsi="Frutiger 45"/>
      <w:sz w:val="22"/>
      <w:szCs w:val="20"/>
      <w:lang w:val="x-none" w:eastAsia="x-none"/>
    </w:rPr>
  </w:style>
  <w:style w:type="paragraph" w:styleId="Fuzeile">
    <w:name w:val="footer"/>
    <w:basedOn w:val="Standard"/>
    <w:pPr>
      <w:tabs>
        <w:tab w:val="center" w:pos="4536"/>
        <w:tab w:val="right" w:pos="9072"/>
      </w:tabs>
      <w:overflowPunct w:val="0"/>
      <w:autoSpaceDE w:val="0"/>
      <w:autoSpaceDN w:val="0"/>
      <w:adjustRightInd w:val="0"/>
      <w:spacing w:line="300" w:lineRule="atLeast"/>
      <w:textAlignment w:val="baseline"/>
    </w:pPr>
    <w:rPr>
      <w:rFonts w:ascii="Frutiger 45" w:hAnsi="Frutiger 45"/>
      <w:sz w:val="22"/>
      <w:szCs w:val="20"/>
    </w:r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rPr>
      <w:szCs w:val="20"/>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spacing w:before="100" w:beforeAutospacing="1" w:after="100" w:afterAutospacing="1"/>
    </w:p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pPr>
      <w:overflowPunct w:val="0"/>
      <w:autoSpaceDE w:val="0"/>
      <w:autoSpaceDN w:val="0"/>
      <w:adjustRightInd w:val="0"/>
      <w:spacing w:line="300" w:lineRule="atLeast"/>
      <w:textAlignment w:val="baseline"/>
    </w:pPr>
    <w:rPr>
      <w:rFonts w:ascii="Frutiger 45" w:hAnsi="Frutiger 45"/>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Akzent11">
    <w:name w:val="Mittleres Raster 2 - Akzent 11"/>
    <w:uiPriority w:val="1"/>
    <w:qFormat/>
    <w:rsid w:val="00840897"/>
    <w:rPr>
      <w:rFonts w:ascii="Calibri" w:eastAsia="Calibri" w:hAnsi="Calibri"/>
      <w:sz w:val="22"/>
      <w:szCs w:val="22"/>
      <w:lang w:eastAsia="en-US"/>
    </w:rPr>
  </w:style>
  <w:style w:type="character" w:customStyle="1" w:styleId="basic9">
    <w:name w:val="basic9"/>
    <w:rsid w:val="00AE27AE"/>
  </w:style>
  <w:style w:type="paragraph" w:customStyle="1" w:styleId="MittleresRaster1-Akzent21">
    <w:name w:val="Mittleres Raster 1 - Akzent 21"/>
    <w:basedOn w:val="Standard"/>
    <w:uiPriority w:val="34"/>
    <w:qFormat/>
    <w:rsid w:val="00D34C92"/>
    <w:pPr>
      <w:ind w:left="720"/>
    </w:pPr>
    <w:rPr>
      <w:rFonts w:ascii="Calibri" w:eastAsia="Calibri" w:hAnsi="Calibri"/>
      <w:sz w:val="22"/>
      <w:szCs w:val="22"/>
      <w:lang w:eastAsia="en-US"/>
    </w:rPr>
  </w:style>
  <w:style w:type="character" w:styleId="Fett">
    <w:name w:val="Strong"/>
    <w:uiPriority w:val="22"/>
    <w:qFormat/>
    <w:rsid w:val="009E377C"/>
    <w:rPr>
      <w:b/>
      <w:bCs/>
    </w:rPr>
  </w:style>
  <w:style w:type="character" w:customStyle="1" w:styleId="xbe">
    <w:name w:val="_xbe"/>
    <w:rsid w:val="0032310A"/>
  </w:style>
  <w:style w:type="character" w:styleId="NichtaufgelsteErwhnung">
    <w:name w:val="Unresolved Mention"/>
    <w:basedOn w:val="Absatz-Standardschriftart"/>
    <w:uiPriority w:val="99"/>
    <w:semiHidden/>
    <w:unhideWhenUsed/>
    <w:rsid w:val="00BA434B"/>
    <w:rPr>
      <w:color w:val="605E5C"/>
      <w:shd w:val="clear" w:color="auto" w:fill="E1DFDD"/>
    </w:rPr>
  </w:style>
  <w:style w:type="character" w:styleId="BesuchterLink">
    <w:name w:val="FollowedHyperlink"/>
    <w:basedOn w:val="Absatz-Standardschriftart"/>
    <w:rsid w:val="00D06FD4"/>
    <w:rPr>
      <w:color w:val="954F72" w:themeColor="followedHyperlink"/>
      <w:u w:val="single"/>
    </w:rPr>
  </w:style>
  <w:style w:type="paragraph" w:styleId="berarbeitung">
    <w:name w:val="Revision"/>
    <w:hidden/>
    <w:uiPriority w:val="71"/>
    <w:rsid w:val="007B01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724">
      <w:bodyDiv w:val="1"/>
      <w:marLeft w:val="0"/>
      <w:marRight w:val="0"/>
      <w:marTop w:val="0"/>
      <w:marBottom w:val="0"/>
      <w:divBdr>
        <w:top w:val="none" w:sz="0" w:space="0" w:color="auto"/>
        <w:left w:val="none" w:sz="0" w:space="0" w:color="auto"/>
        <w:bottom w:val="none" w:sz="0" w:space="0" w:color="auto"/>
        <w:right w:val="none" w:sz="0" w:space="0" w:color="auto"/>
      </w:divBdr>
    </w:div>
    <w:div w:id="38406350">
      <w:bodyDiv w:val="1"/>
      <w:marLeft w:val="0"/>
      <w:marRight w:val="0"/>
      <w:marTop w:val="0"/>
      <w:marBottom w:val="0"/>
      <w:divBdr>
        <w:top w:val="none" w:sz="0" w:space="0" w:color="auto"/>
        <w:left w:val="none" w:sz="0" w:space="0" w:color="auto"/>
        <w:bottom w:val="none" w:sz="0" w:space="0" w:color="auto"/>
        <w:right w:val="none" w:sz="0" w:space="0" w:color="auto"/>
      </w:divBdr>
    </w:div>
    <w:div w:id="60180064">
      <w:bodyDiv w:val="1"/>
      <w:marLeft w:val="0"/>
      <w:marRight w:val="0"/>
      <w:marTop w:val="0"/>
      <w:marBottom w:val="0"/>
      <w:divBdr>
        <w:top w:val="none" w:sz="0" w:space="0" w:color="auto"/>
        <w:left w:val="none" w:sz="0" w:space="0" w:color="auto"/>
        <w:bottom w:val="none" w:sz="0" w:space="0" w:color="auto"/>
        <w:right w:val="none" w:sz="0" w:space="0" w:color="auto"/>
      </w:divBdr>
      <w:divsChild>
        <w:div w:id="1588463893">
          <w:marLeft w:val="0"/>
          <w:marRight w:val="0"/>
          <w:marTop w:val="0"/>
          <w:marBottom w:val="0"/>
          <w:divBdr>
            <w:top w:val="none" w:sz="0" w:space="0" w:color="auto"/>
            <w:left w:val="none" w:sz="0" w:space="0" w:color="auto"/>
            <w:bottom w:val="none" w:sz="0" w:space="0" w:color="auto"/>
            <w:right w:val="none" w:sz="0" w:space="0" w:color="auto"/>
          </w:divBdr>
          <w:divsChild>
            <w:div w:id="1724786603">
              <w:marLeft w:val="0"/>
              <w:marRight w:val="0"/>
              <w:marTop w:val="0"/>
              <w:marBottom w:val="0"/>
              <w:divBdr>
                <w:top w:val="none" w:sz="0" w:space="0" w:color="auto"/>
                <w:left w:val="none" w:sz="0" w:space="0" w:color="auto"/>
                <w:bottom w:val="none" w:sz="0" w:space="0" w:color="auto"/>
                <w:right w:val="none" w:sz="0" w:space="0" w:color="auto"/>
              </w:divBdr>
              <w:divsChild>
                <w:div w:id="893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9305">
      <w:bodyDiv w:val="1"/>
      <w:marLeft w:val="0"/>
      <w:marRight w:val="0"/>
      <w:marTop w:val="0"/>
      <w:marBottom w:val="0"/>
      <w:divBdr>
        <w:top w:val="none" w:sz="0" w:space="0" w:color="auto"/>
        <w:left w:val="none" w:sz="0" w:space="0" w:color="auto"/>
        <w:bottom w:val="none" w:sz="0" w:space="0" w:color="auto"/>
        <w:right w:val="none" w:sz="0" w:space="0" w:color="auto"/>
      </w:divBdr>
    </w:div>
    <w:div w:id="280457737">
      <w:bodyDiv w:val="1"/>
      <w:marLeft w:val="0"/>
      <w:marRight w:val="0"/>
      <w:marTop w:val="0"/>
      <w:marBottom w:val="0"/>
      <w:divBdr>
        <w:top w:val="none" w:sz="0" w:space="0" w:color="auto"/>
        <w:left w:val="none" w:sz="0" w:space="0" w:color="auto"/>
        <w:bottom w:val="none" w:sz="0" w:space="0" w:color="auto"/>
        <w:right w:val="none" w:sz="0" w:space="0" w:color="auto"/>
      </w:divBdr>
    </w:div>
    <w:div w:id="442647700">
      <w:bodyDiv w:val="1"/>
      <w:marLeft w:val="0"/>
      <w:marRight w:val="0"/>
      <w:marTop w:val="0"/>
      <w:marBottom w:val="0"/>
      <w:divBdr>
        <w:top w:val="none" w:sz="0" w:space="0" w:color="auto"/>
        <w:left w:val="none" w:sz="0" w:space="0" w:color="auto"/>
        <w:bottom w:val="none" w:sz="0" w:space="0" w:color="auto"/>
        <w:right w:val="none" w:sz="0" w:space="0" w:color="auto"/>
      </w:divBdr>
    </w:div>
    <w:div w:id="592206617">
      <w:bodyDiv w:val="1"/>
      <w:marLeft w:val="0"/>
      <w:marRight w:val="0"/>
      <w:marTop w:val="0"/>
      <w:marBottom w:val="0"/>
      <w:divBdr>
        <w:top w:val="none" w:sz="0" w:space="0" w:color="auto"/>
        <w:left w:val="none" w:sz="0" w:space="0" w:color="auto"/>
        <w:bottom w:val="none" w:sz="0" w:space="0" w:color="auto"/>
        <w:right w:val="none" w:sz="0" w:space="0" w:color="auto"/>
      </w:divBdr>
      <w:divsChild>
        <w:div w:id="1992520473">
          <w:marLeft w:val="0"/>
          <w:marRight w:val="0"/>
          <w:marTop w:val="0"/>
          <w:marBottom w:val="0"/>
          <w:divBdr>
            <w:top w:val="none" w:sz="0" w:space="0" w:color="auto"/>
            <w:left w:val="none" w:sz="0" w:space="0" w:color="auto"/>
            <w:bottom w:val="none" w:sz="0" w:space="0" w:color="auto"/>
            <w:right w:val="none" w:sz="0" w:space="0" w:color="auto"/>
          </w:divBdr>
        </w:div>
      </w:divsChild>
    </w:div>
    <w:div w:id="640039781">
      <w:bodyDiv w:val="1"/>
      <w:marLeft w:val="0"/>
      <w:marRight w:val="0"/>
      <w:marTop w:val="0"/>
      <w:marBottom w:val="0"/>
      <w:divBdr>
        <w:top w:val="none" w:sz="0" w:space="0" w:color="auto"/>
        <w:left w:val="none" w:sz="0" w:space="0" w:color="auto"/>
        <w:bottom w:val="none" w:sz="0" w:space="0" w:color="auto"/>
        <w:right w:val="none" w:sz="0" w:space="0" w:color="auto"/>
      </w:divBdr>
    </w:div>
    <w:div w:id="750543274">
      <w:bodyDiv w:val="1"/>
      <w:marLeft w:val="0"/>
      <w:marRight w:val="0"/>
      <w:marTop w:val="0"/>
      <w:marBottom w:val="0"/>
      <w:divBdr>
        <w:top w:val="none" w:sz="0" w:space="0" w:color="auto"/>
        <w:left w:val="none" w:sz="0" w:space="0" w:color="auto"/>
        <w:bottom w:val="none" w:sz="0" w:space="0" w:color="auto"/>
        <w:right w:val="none" w:sz="0" w:space="0" w:color="auto"/>
      </w:divBdr>
    </w:div>
    <w:div w:id="794062488">
      <w:bodyDiv w:val="1"/>
      <w:marLeft w:val="0"/>
      <w:marRight w:val="0"/>
      <w:marTop w:val="0"/>
      <w:marBottom w:val="0"/>
      <w:divBdr>
        <w:top w:val="none" w:sz="0" w:space="0" w:color="auto"/>
        <w:left w:val="none" w:sz="0" w:space="0" w:color="auto"/>
        <w:bottom w:val="none" w:sz="0" w:space="0" w:color="auto"/>
        <w:right w:val="none" w:sz="0" w:space="0" w:color="auto"/>
      </w:divBdr>
    </w:div>
    <w:div w:id="813334124">
      <w:bodyDiv w:val="1"/>
      <w:marLeft w:val="0"/>
      <w:marRight w:val="0"/>
      <w:marTop w:val="0"/>
      <w:marBottom w:val="0"/>
      <w:divBdr>
        <w:top w:val="none" w:sz="0" w:space="0" w:color="auto"/>
        <w:left w:val="none" w:sz="0" w:space="0" w:color="auto"/>
        <w:bottom w:val="none" w:sz="0" w:space="0" w:color="auto"/>
        <w:right w:val="none" w:sz="0" w:space="0" w:color="auto"/>
      </w:divBdr>
    </w:div>
    <w:div w:id="907811607">
      <w:bodyDiv w:val="1"/>
      <w:marLeft w:val="0"/>
      <w:marRight w:val="0"/>
      <w:marTop w:val="0"/>
      <w:marBottom w:val="0"/>
      <w:divBdr>
        <w:top w:val="none" w:sz="0" w:space="0" w:color="auto"/>
        <w:left w:val="none" w:sz="0" w:space="0" w:color="auto"/>
        <w:bottom w:val="none" w:sz="0" w:space="0" w:color="auto"/>
        <w:right w:val="none" w:sz="0" w:space="0" w:color="auto"/>
      </w:divBdr>
    </w:div>
    <w:div w:id="920601927">
      <w:bodyDiv w:val="1"/>
      <w:marLeft w:val="0"/>
      <w:marRight w:val="0"/>
      <w:marTop w:val="0"/>
      <w:marBottom w:val="0"/>
      <w:divBdr>
        <w:top w:val="none" w:sz="0" w:space="0" w:color="auto"/>
        <w:left w:val="none" w:sz="0" w:space="0" w:color="auto"/>
        <w:bottom w:val="none" w:sz="0" w:space="0" w:color="auto"/>
        <w:right w:val="none" w:sz="0" w:space="0" w:color="auto"/>
      </w:divBdr>
    </w:div>
    <w:div w:id="1115515130">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82108212">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67234905">
      <w:bodyDiv w:val="1"/>
      <w:marLeft w:val="0"/>
      <w:marRight w:val="0"/>
      <w:marTop w:val="0"/>
      <w:marBottom w:val="0"/>
      <w:divBdr>
        <w:top w:val="none" w:sz="0" w:space="0" w:color="auto"/>
        <w:left w:val="none" w:sz="0" w:space="0" w:color="auto"/>
        <w:bottom w:val="none" w:sz="0" w:space="0" w:color="auto"/>
        <w:right w:val="none" w:sz="0" w:space="0" w:color="auto"/>
      </w:divBdr>
    </w:div>
    <w:div w:id="1484808282">
      <w:bodyDiv w:val="1"/>
      <w:marLeft w:val="0"/>
      <w:marRight w:val="0"/>
      <w:marTop w:val="0"/>
      <w:marBottom w:val="0"/>
      <w:divBdr>
        <w:top w:val="none" w:sz="0" w:space="0" w:color="auto"/>
        <w:left w:val="none" w:sz="0" w:space="0" w:color="auto"/>
        <w:bottom w:val="none" w:sz="0" w:space="0" w:color="auto"/>
        <w:right w:val="none" w:sz="0" w:space="0" w:color="auto"/>
      </w:divBdr>
    </w:div>
    <w:div w:id="1579898142">
      <w:bodyDiv w:val="1"/>
      <w:marLeft w:val="0"/>
      <w:marRight w:val="0"/>
      <w:marTop w:val="0"/>
      <w:marBottom w:val="0"/>
      <w:divBdr>
        <w:top w:val="none" w:sz="0" w:space="0" w:color="auto"/>
        <w:left w:val="none" w:sz="0" w:space="0" w:color="auto"/>
        <w:bottom w:val="none" w:sz="0" w:space="0" w:color="auto"/>
        <w:right w:val="none" w:sz="0" w:space="0" w:color="auto"/>
      </w:divBdr>
    </w:div>
    <w:div w:id="17203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nnes.spiss@isola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betz@ecombetz.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lar.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172C-2A67-BF46-B518-944785DA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1141</Words>
  <Characters>7189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Rebecca Kreuz</cp:lastModifiedBy>
  <cp:revision>5</cp:revision>
  <cp:lastPrinted>2020-10-20T10:28:00Z</cp:lastPrinted>
  <dcterms:created xsi:type="dcterms:W3CDTF">2024-01-31T08:57:00Z</dcterms:created>
  <dcterms:modified xsi:type="dcterms:W3CDTF">2024-02-01T10:07:00Z</dcterms:modified>
</cp:coreProperties>
</file>