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9CAFF" w14:textId="0F10960B" w:rsidR="00052861" w:rsidRPr="00B847D4" w:rsidRDefault="00052861" w:rsidP="00D25AB4">
      <w:pPr>
        <w:pStyle w:val="StandardWeb"/>
        <w:suppressAutoHyphens/>
        <w:spacing w:before="0" w:beforeAutospacing="0" w:after="0" w:afterAutospacing="0" w:line="300" w:lineRule="atLeast"/>
        <w:ind w:left="-1134" w:right="-993" w:firstLine="1134"/>
        <w:rPr>
          <w:rFonts w:ascii="Arial" w:hAnsi="Arial" w:cs="Arial"/>
          <w:color w:val="808080"/>
          <w:sz w:val="16"/>
          <w:szCs w:val="16"/>
        </w:rPr>
      </w:pPr>
      <w:r w:rsidRPr="00B847D4">
        <w:rPr>
          <w:rFonts w:ascii="Arial" w:hAnsi="Arial" w:cs="Arial"/>
          <w:color w:val="808080"/>
          <w:sz w:val="16"/>
          <w:szCs w:val="16"/>
        </w:rPr>
        <w:t>Ressort: Glasbau | Datum:</w:t>
      </w:r>
      <w:r w:rsidR="002B6B95">
        <w:rPr>
          <w:rFonts w:ascii="Arial" w:hAnsi="Arial" w:cs="Arial"/>
          <w:color w:val="808080"/>
          <w:sz w:val="16"/>
          <w:szCs w:val="16"/>
        </w:rPr>
        <w:t xml:space="preserve"> 1</w:t>
      </w:r>
      <w:r w:rsidR="00411B32">
        <w:rPr>
          <w:rFonts w:ascii="Arial" w:hAnsi="Arial" w:cs="Arial"/>
          <w:color w:val="808080"/>
          <w:sz w:val="16"/>
          <w:szCs w:val="16"/>
        </w:rPr>
        <w:t>3</w:t>
      </w:r>
      <w:r w:rsidRPr="00B847D4">
        <w:rPr>
          <w:rFonts w:ascii="Arial" w:hAnsi="Arial" w:cs="Arial"/>
          <w:color w:val="808080"/>
          <w:sz w:val="16"/>
          <w:szCs w:val="16"/>
        </w:rPr>
        <w:t>.</w:t>
      </w:r>
      <w:r w:rsidR="00D25AB4">
        <w:rPr>
          <w:rFonts w:ascii="Arial" w:hAnsi="Arial" w:cs="Arial"/>
          <w:color w:val="808080"/>
          <w:sz w:val="16"/>
          <w:szCs w:val="16"/>
        </w:rPr>
        <w:t>1</w:t>
      </w:r>
      <w:r w:rsidR="002B6B95">
        <w:rPr>
          <w:rFonts w:ascii="Arial" w:hAnsi="Arial" w:cs="Arial"/>
          <w:color w:val="808080"/>
          <w:sz w:val="16"/>
          <w:szCs w:val="16"/>
        </w:rPr>
        <w:t>1</w:t>
      </w:r>
      <w:r w:rsidRPr="00B847D4">
        <w:rPr>
          <w:rFonts w:ascii="Arial" w:hAnsi="Arial" w:cs="Arial"/>
          <w:color w:val="808080"/>
          <w:sz w:val="16"/>
          <w:szCs w:val="16"/>
        </w:rPr>
        <w:t>.24 | Text und Bild unter: http://www.der-pressedienst.de/architektur-bauen/glasbau/</w:t>
      </w:r>
    </w:p>
    <w:p w14:paraId="29FD4E23" w14:textId="77777777" w:rsidR="00052861" w:rsidRPr="00B847D4" w:rsidRDefault="00052861" w:rsidP="00D25AB4">
      <w:pPr>
        <w:pStyle w:val="Textkrper"/>
        <w:suppressAutoHyphens/>
        <w:spacing w:line="300" w:lineRule="atLeast"/>
        <w:ind w:right="16"/>
        <w:rPr>
          <w:rFonts w:ascii="Arial" w:hAnsi="Arial" w:cs="Arial"/>
          <w:b/>
          <w:bCs/>
          <w:color w:val="808080"/>
          <w:sz w:val="28"/>
          <w:szCs w:val="28"/>
          <w:lang w:val="de-DE"/>
        </w:rPr>
      </w:pPr>
    </w:p>
    <w:p w14:paraId="75AB62B7" w14:textId="073848CB" w:rsidR="00052861" w:rsidRPr="00866A65" w:rsidRDefault="00D25AB4" w:rsidP="00D25AB4">
      <w:pPr>
        <w:pStyle w:val="Textkrper"/>
        <w:suppressAutoHyphens/>
        <w:spacing w:line="300" w:lineRule="atLeast"/>
        <w:ind w:right="16"/>
        <w:rPr>
          <w:rFonts w:ascii="Arial" w:hAnsi="Arial" w:cs="Arial"/>
          <w:b/>
          <w:bCs/>
          <w:sz w:val="21"/>
          <w:lang w:val="de-DE"/>
        </w:rPr>
      </w:pPr>
      <w:r w:rsidRPr="00866A65">
        <w:rPr>
          <w:rFonts w:ascii="Arial" w:hAnsi="Arial" w:cs="Arial"/>
          <w:b/>
          <w:bCs/>
          <w:sz w:val="21"/>
          <w:lang w:val="de-DE"/>
        </w:rPr>
        <w:t>Radisson R</w:t>
      </w:r>
      <w:r w:rsidR="00630C3D" w:rsidRPr="00866A65">
        <w:rPr>
          <w:rFonts w:ascii="Arial" w:hAnsi="Arial" w:cs="Arial"/>
          <w:b/>
          <w:bCs/>
          <w:sz w:val="21"/>
          <w:lang w:val="de-DE"/>
        </w:rPr>
        <w:t>ED</w:t>
      </w:r>
      <w:r w:rsidR="00052861" w:rsidRPr="00D25AB4">
        <w:rPr>
          <w:rFonts w:ascii="Arial" w:hAnsi="Arial" w:cs="Arial"/>
          <w:b/>
          <w:bCs/>
          <w:sz w:val="21"/>
        </w:rPr>
        <w:t xml:space="preserve"> </w:t>
      </w:r>
      <w:r w:rsidR="00866A65">
        <w:rPr>
          <w:rFonts w:ascii="Arial" w:hAnsi="Arial" w:cs="Arial"/>
          <w:b/>
          <w:bCs/>
          <w:sz w:val="21"/>
        </w:rPr>
        <w:t xml:space="preserve">reduziert </w:t>
      </w:r>
      <w:r w:rsidR="004B1057">
        <w:rPr>
          <w:rFonts w:ascii="Arial" w:hAnsi="Arial" w:cs="Arial"/>
          <w:b/>
          <w:bCs/>
          <w:sz w:val="21"/>
        </w:rPr>
        <w:t>Energieverbrauch</w:t>
      </w:r>
      <w:r w:rsidR="00866A65">
        <w:rPr>
          <w:rFonts w:ascii="Arial" w:hAnsi="Arial" w:cs="Arial"/>
          <w:b/>
          <w:bCs/>
          <w:sz w:val="21"/>
        </w:rPr>
        <w:t xml:space="preserve"> mit </w:t>
      </w:r>
      <w:proofErr w:type="spellStart"/>
      <w:r w:rsidR="00866A65" w:rsidRPr="003810E0">
        <w:rPr>
          <w:rFonts w:ascii="Arial" w:hAnsi="Arial" w:cs="Arial"/>
          <w:b/>
          <w:bCs/>
          <w:sz w:val="21"/>
        </w:rPr>
        <w:t>sunbelt</w:t>
      </w:r>
      <w:proofErr w:type="spellEnd"/>
      <w:r w:rsidR="009E4C49" w:rsidRPr="003810E0">
        <w:rPr>
          <w:rFonts w:ascii="Arial" w:hAnsi="Arial" w:cs="Arial"/>
          <w:b/>
          <w:bCs/>
          <w:sz w:val="21"/>
          <w:vertAlign w:val="superscript"/>
        </w:rPr>
        <w:t>®</w:t>
      </w:r>
      <w:r w:rsidR="00866A65" w:rsidRPr="003810E0">
        <w:rPr>
          <w:rFonts w:ascii="Arial" w:hAnsi="Arial" w:cs="Arial"/>
          <w:b/>
          <w:bCs/>
          <w:sz w:val="21"/>
        </w:rPr>
        <w:t xml:space="preserve"> </w:t>
      </w:r>
      <w:r w:rsidR="00866A65">
        <w:rPr>
          <w:rFonts w:ascii="Arial" w:hAnsi="Arial" w:cs="Arial"/>
          <w:b/>
          <w:bCs/>
          <w:sz w:val="21"/>
        </w:rPr>
        <w:t xml:space="preserve">Gläsern von </w:t>
      </w:r>
      <w:proofErr w:type="spellStart"/>
      <w:r w:rsidR="00866A65" w:rsidRPr="003810E0">
        <w:rPr>
          <w:rFonts w:ascii="Arial" w:hAnsi="Arial" w:cs="Arial"/>
          <w:b/>
          <w:bCs/>
          <w:sz w:val="21"/>
        </w:rPr>
        <w:t>arcon</w:t>
      </w:r>
      <w:proofErr w:type="spellEnd"/>
      <w:r w:rsidR="009E4C49" w:rsidRPr="003810E0">
        <w:rPr>
          <w:rFonts w:ascii="Arial" w:hAnsi="Arial" w:cs="Arial"/>
          <w:b/>
          <w:bCs/>
          <w:sz w:val="21"/>
          <w:vertAlign w:val="superscript"/>
        </w:rPr>
        <w:t>®</w:t>
      </w:r>
    </w:p>
    <w:p w14:paraId="4AF6F214" w14:textId="77777777" w:rsidR="00052861" w:rsidRPr="00866A65" w:rsidRDefault="00052861" w:rsidP="00D25AB4">
      <w:pPr>
        <w:pStyle w:val="Textkrper"/>
        <w:suppressAutoHyphens/>
        <w:spacing w:line="300" w:lineRule="atLeast"/>
        <w:ind w:right="16"/>
        <w:rPr>
          <w:rFonts w:ascii="Arial" w:hAnsi="Arial" w:cs="Arial"/>
          <w:b/>
          <w:bCs/>
          <w:sz w:val="28"/>
          <w:szCs w:val="28"/>
          <w:lang w:val="de-DE"/>
        </w:rPr>
      </w:pPr>
    </w:p>
    <w:p w14:paraId="7EB1BCCF" w14:textId="342E64CD" w:rsidR="00052861" w:rsidRPr="00B847D4" w:rsidRDefault="00D25AB4" w:rsidP="00D25AB4">
      <w:pPr>
        <w:pStyle w:val="Textkrper"/>
        <w:suppressAutoHyphens/>
        <w:spacing w:line="300" w:lineRule="atLeast"/>
        <w:ind w:right="16"/>
        <w:rPr>
          <w:rFonts w:ascii="Arial" w:hAnsi="Arial" w:cs="Arial"/>
          <w:b/>
          <w:bCs/>
          <w:sz w:val="28"/>
          <w:szCs w:val="28"/>
          <w:lang w:val="de-DE"/>
        </w:rPr>
      </w:pPr>
      <w:r>
        <w:rPr>
          <w:rFonts w:ascii="Arial" w:hAnsi="Arial" w:cs="Arial"/>
          <w:b/>
          <w:bCs/>
          <w:sz w:val="28"/>
          <w:szCs w:val="28"/>
          <w:lang w:val="de-DE"/>
        </w:rPr>
        <w:t>Goldene</w:t>
      </w:r>
      <w:r w:rsidR="00630C3D">
        <w:rPr>
          <w:rFonts w:ascii="Arial" w:hAnsi="Arial" w:cs="Arial"/>
          <w:b/>
          <w:bCs/>
          <w:sz w:val="28"/>
          <w:szCs w:val="28"/>
          <w:lang w:val="de-DE"/>
        </w:rPr>
        <w:t>r</w:t>
      </w:r>
      <w:r>
        <w:rPr>
          <w:rFonts w:ascii="Arial" w:hAnsi="Arial" w:cs="Arial"/>
          <w:b/>
          <w:bCs/>
          <w:sz w:val="28"/>
          <w:szCs w:val="28"/>
          <w:lang w:val="de-DE"/>
        </w:rPr>
        <w:t xml:space="preserve"> </w:t>
      </w:r>
      <w:r w:rsidR="00630C3D">
        <w:rPr>
          <w:rFonts w:ascii="Arial" w:hAnsi="Arial" w:cs="Arial"/>
          <w:b/>
          <w:bCs/>
          <w:sz w:val="28"/>
          <w:szCs w:val="28"/>
          <w:lang w:val="de-DE"/>
        </w:rPr>
        <w:t>Sonnenschutz</w:t>
      </w:r>
      <w:r>
        <w:rPr>
          <w:rFonts w:ascii="Arial" w:hAnsi="Arial" w:cs="Arial"/>
          <w:b/>
          <w:bCs/>
          <w:sz w:val="28"/>
          <w:szCs w:val="28"/>
          <w:lang w:val="de-DE"/>
        </w:rPr>
        <w:t xml:space="preserve"> für Hotelfelsen in Wien</w:t>
      </w:r>
    </w:p>
    <w:p w14:paraId="03A53F59" w14:textId="77777777" w:rsidR="00052861" w:rsidRPr="00B847D4" w:rsidRDefault="00052861" w:rsidP="00D25AB4">
      <w:pPr>
        <w:pStyle w:val="Textkrper"/>
        <w:suppressAutoHyphens/>
        <w:spacing w:line="300" w:lineRule="atLeast"/>
        <w:ind w:right="16"/>
        <w:rPr>
          <w:rFonts w:ascii="Arial" w:hAnsi="Arial" w:cs="Arial"/>
          <w:b/>
          <w:bCs/>
          <w:sz w:val="22"/>
          <w:szCs w:val="22"/>
          <w:highlight w:val="yellow"/>
          <w:lang w:val="de-DE"/>
        </w:rPr>
      </w:pPr>
    </w:p>
    <w:p w14:paraId="757BED67" w14:textId="154D5144" w:rsidR="00052861" w:rsidRPr="00630C3D" w:rsidRDefault="00630C3D" w:rsidP="00D25AB4">
      <w:pPr>
        <w:suppressAutoHyphens/>
        <w:rPr>
          <w:rFonts w:ascii="Arial" w:hAnsi="Arial" w:cs="Arial"/>
          <w:b/>
          <w:bCs/>
          <w:szCs w:val="22"/>
        </w:rPr>
      </w:pPr>
      <w:r w:rsidRPr="00630C3D">
        <w:rPr>
          <w:rFonts w:ascii="Arial" w:hAnsi="Arial" w:cs="Arial"/>
          <w:b/>
          <w:bCs/>
          <w:szCs w:val="22"/>
        </w:rPr>
        <w:t xml:space="preserve">Wie ein markanter elf Stock hoher Monolith steht </w:t>
      </w:r>
      <w:r w:rsidRPr="00630C3D">
        <w:rPr>
          <w:rFonts w:ascii="Arial" w:hAnsi="Arial" w:cs="Arial"/>
          <w:b/>
          <w:bCs/>
          <w:i/>
          <w:szCs w:val="22"/>
        </w:rPr>
        <w:t>The Rock</w:t>
      </w:r>
      <w:r w:rsidRPr="00630C3D">
        <w:rPr>
          <w:rFonts w:ascii="Arial" w:hAnsi="Arial" w:cs="Arial"/>
          <w:b/>
          <w:bCs/>
          <w:szCs w:val="22"/>
        </w:rPr>
        <w:t xml:space="preserve"> am Ufer des Donaukanals am Rand des zweiten Bezirks von Wien. </w:t>
      </w:r>
      <w:r w:rsidR="00A41AC2">
        <w:rPr>
          <w:rFonts w:ascii="Arial" w:hAnsi="Arial" w:cs="Arial"/>
          <w:b/>
          <w:bCs/>
          <w:szCs w:val="22"/>
        </w:rPr>
        <w:t xml:space="preserve">Die preisgekrönte Fassade </w:t>
      </w:r>
      <w:r w:rsidR="005B3F8C" w:rsidRPr="00630C3D">
        <w:rPr>
          <w:rFonts w:ascii="Arial" w:hAnsi="Arial" w:cs="Arial"/>
          <w:b/>
          <w:bCs/>
          <w:szCs w:val="22"/>
        </w:rPr>
        <w:t>des ersten Hotels der lif</w:t>
      </w:r>
      <w:r w:rsidR="005B3F8C">
        <w:rPr>
          <w:rFonts w:ascii="Arial" w:hAnsi="Arial" w:cs="Arial"/>
          <w:b/>
          <w:bCs/>
          <w:szCs w:val="22"/>
        </w:rPr>
        <w:t>e</w:t>
      </w:r>
      <w:r w:rsidR="005B3F8C" w:rsidRPr="00630C3D">
        <w:rPr>
          <w:rFonts w:ascii="Arial" w:hAnsi="Arial" w:cs="Arial"/>
          <w:b/>
          <w:bCs/>
          <w:szCs w:val="22"/>
        </w:rPr>
        <w:t>styl</w:t>
      </w:r>
      <w:r w:rsidR="005B3F8C">
        <w:rPr>
          <w:rFonts w:ascii="Arial" w:hAnsi="Arial" w:cs="Arial"/>
          <w:b/>
          <w:bCs/>
          <w:szCs w:val="22"/>
        </w:rPr>
        <w:t>i</w:t>
      </w:r>
      <w:r w:rsidR="005B3F8C" w:rsidRPr="00630C3D">
        <w:rPr>
          <w:rFonts w:ascii="Arial" w:hAnsi="Arial" w:cs="Arial"/>
          <w:b/>
          <w:bCs/>
          <w:szCs w:val="22"/>
        </w:rPr>
        <w:t>gen Marke RED</w:t>
      </w:r>
      <w:r w:rsidR="005B3F8C">
        <w:rPr>
          <w:rFonts w:ascii="Arial" w:hAnsi="Arial" w:cs="Arial"/>
          <w:b/>
          <w:bCs/>
          <w:szCs w:val="22"/>
        </w:rPr>
        <w:t xml:space="preserve"> im deutschsprachigen Raum </w:t>
      </w:r>
      <w:r w:rsidR="00A41AC2">
        <w:rPr>
          <w:rFonts w:ascii="Arial" w:hAnsi="Arial" w:cs="Arial"/>
          <w:b/>
          <w:bCs/>
          <w:szCs w:val="22"/>
        </w:rPr>
        <w:t xml:space="preserve">besteht aus </w:t>
      </w:r>
      <w:r w:rsidR="005B3F8C">
        <w:rPr>
          <w:rFonts w:ascii="Arial" w:hAnsi="Arial" w:cs="Arial"/>
          <w:b/>
          <w:bCs/>
          <w:szCs w:val="22"/>
        </w:rPr>
        <w:t>zahllosen</w:t>
      </w:r>
      <w:r w:rsidR="00A41AC2">
        <w:rPr>
          <w:rFonts w:ascii="Arial" w:hAnsi="Arial" w:cs="Arial"/>
          <w:b/>
          <w:bCs/>
          <w:szCs w:val="22"/>
        </w:rPr>
        <w:t xml:space="preserve"> </w:t>
      </w:r>
      <w:r w:rsidR="00A41AC2" w:rsidRPr="00A41AC2">
        <w:rPr>
          <w:rFonts w:ascii="Arial" w:hAnsi="Arial" w:cs="Arial"/>
          <w:b/>
          <w:bCs/>
          <w:szCs w:val="22"/>
        </w:rPr>
        <w:t>präzise gefalteten Aluminiumelementen</w:t>
      </w:r>
      <w:r w:rsidR="00A41AC2">
        <w:rPr>
          <w:rFonts w:ascii="Arial" w:hAnsi="Arial" w:cs="Arial"/>
          <w:b/>
          <w:bCs/>
          <w:szCs w:val="22"/>
        </w:rPr>
        <w:t>. Bei der Realisierung hat</w:t>
      </w:r>
      <w:r w:rsidR="00A41AC2" w:rsidRPr="00A41AC2">
        <w:rPr>
          <w:rFonts w:ascii="Arial" w:hAnsi="Arial" w:cs="Arial"/>
          <w:b/>
          <w:bCs/>
          <w:szCs w:val="22"/>
        </w:rPr>
        <w:t xml:space="preserve"> </w:t>
      </w:r>
      <w:r w:rsidR="00A41AC2">
        <w:rPr>
          <w:rFonts w:ascii="Arial" w:hAnsi="Arial" w:cs="Arial"/>
          <w:b/>
          <w:bCs/>
          <w:szCs w:val="22"/>
        </w:rPr>
        <w:t xml:space="preserve">die </w:t>
      </w:r>
      <w:r w:rsidRPr="00630C3D">
        <w:rPr>
          <w:rFonts w:ascii="Arial" w:hAnsi="Arial" w:cs="Arial"/>
          <w:b/>
          <w:bCs/>
          <w:szCs w:val="22"/>
        </w:rPr>
        <w:t xml:space="preserve">Radisson-Gruppe </w:t>
      </w:r>
      <w:r w:rsidR="00A41AC2">
        <w:rPr>
          <w:rFonts w:ascii="Arial" w:hAnsi="Arial" w:cs="Arial"/>
          <w:b/>
          <w:bCs/>
          <w:szCs w:val="22"/>
        </w:rPr>
        <w:t xml:space="preserve">auf </w:t>
      </w:r>
      <w:r w:rsidRPr="00630C3D">
        <w:rPr>
          <w:rFonts w:ascii="Arial" w:hAnsi="Arial" w:cs="Arial"/>
          <w:b/>
          <w:bCs/>
          <w:szCs w:val="22"/>
        </w:rPr>
        <w:t xml:space="preserve">Sonnenschutzverglasung </w:t>
      </w:r>
      <w:r w:rsidR="00A41AC2">
        <w:rPr>
          <w:rFonts w:ascii="Arial" w:hAnsi="Arial" w:cs="Arial"/>
          <w:b/>
          <w:bCs/>
          <w:szCs w:val="22"/>
        </w:rPr>
        <w:t xml:space="preserve">von </w:t>
      </w:r>
      <w:proofErr w:type="spellStart"/>
      <w:r w:rsidRPr="003810E0">
        <w:rPr>
          <w:rFonts w:ascii="Arial" w:hAnsi="Arial" w:cs="Arial"/>
          <w:b/>
          <w:bCs/>
          <w:szCs w:val="22"/>
        </w:rPr>
        <w:t>arcon</w:t>
      </w:r>
      <w:proofErr w:type="spellEnd"/>
      <w:r w:rsidR="009E4C49" w:rsidRPr="003810E0">
        <w:rPr>
          <w:rFonts w:ascii="Arial" w:hAnsi="Arial" w:cs="Arial"/>
          <w:b/>
          <w:bCs/>
          <w:sz w:val="21"/>
          <w:vertAlign w:val="superscript"/>
        </w:rPr>
        <w:t>®</w:t>
      </w:r>
      <w:r w:rsidRPr="00630C3D">
        <w:rPr>
          <w:rFonts w:ascii="Arial" w:hAnsi="Arial" w:cs="Arial"/>
          <w:b/>
          <w:bCs/>
          <w:szCs w:val="22"/>
        </w:rPr>
        <w:t xml:space="preserve"> gesetzt.</w:t>
      </w:r>
      <w:r>
        <w:rPr>
          <w:rFonts w:ascii="Arial" w:hAnsi="Arial" w:cs="Arial"/>
          <w:b/>
          <w:bCs/>
          <w:szCs w:val="22"/>
        </w:rPr>
        <w:t xml:space="preserve"> </w:t>
      </w:r>
      <w:r w:rsidR="009A2E76">
        <w:rPr>
          <w:rFonts w:ascii="Arial" w:hAnsi="Arial" w:cs="Arial"/>
          <w:b/>
          <w:bCs/>
          <w:szCs w:val="22"/>
        </w:rPr>
        <w:t xml:space="preserve">Unter anderem kann dadurch </w:t>
      </w:r>
      <w:r w:rsidR="00B76F72">
        <w:rPr>
          <w:rFonts w:ascii="Arial" w:hAnsi="Arial" w:cs="Arial"/>
          <w:b/>
          <w:bCs/>
          <w:szCs w:val="22"/>
        </w:rPr>
        <w:t>der</w:t>
      </w:r>
      <w:r w:rsidR="009A2E76">
        <w:rPr>
          <w:rFonts w:ascii="Arial" w:hAnsi="Arial" w:cs="Arial"/>
          <w:b/>
          <w:bCs/>
          <w:szCs w:val="22"/>
        </w:rPr>
        <w:t xml:space="preserve"> CO</w:t>
      </w:r>
      <w:r w:rsidR="009A2E76" w:rsidRPr="009A2E76">
        <w:rPr>
          <w:rFonts w:ascii="Arial" w:hAnsi="Arial" w:cs="Arial"/>
          <w:b/>
          <w:bCs/>
          <w:szCs w:val="22"/>
          <w:vertAlign w:val="subscript"/>
        </w:rPr>
        <w:t>2</w:t>
      </w:r>
      <w:r w:rsidR="009A2E76">
        <w:rPr>
          <w:rFonts w:ascii="Arial" w:hAnsi="Arial" w:cs="Arial"/>
          <w:b/>
          <w:bCs/>
          <w:szCs w:val="22"/>
        </w:rPr>
        <w:t xml:space="preserve">-Fußabdruck </w:t>
      </w:r>
      <w:r w:rsidR="00B76F72">
        <w:rPr>
          <w:rFonts w:ascii="Arial" w:hAnsi="Arial" w:cs="Arial"/>
          <w:b/>
          <w:bCs/>
          <w:szCs w:val="22"/>
        </w:rPr>
        <w:t>vermindert werden</w:t>
      </w:r>
      <w:r w:rsidR="009A2E76">
        <w:rPr>
          <w:rFonts w:ascii="Arial" w:hAnsi="Arial" w:cs="Arial"/>
          <w:b/>
          <w:bCs/>
          <w:szCs w:val="22"/>
        </w:rPr>
        <w:t>.</w:t>
      </w:r>
    </w:p>
    <w:p w14:paraId="2E4F91D6" w14:textId="77777777" w:rsidR="00052861" w:rsidRPr="00B847D4" w:rsidRDefault="00052861" w:rsidP="00D25AB4">
      <w:pPr>
        <w:suppressAutoHyphens/>
        <w:rPr>
          <w:rFonts w:ascii="Arial" w:hAnsi="Arial" w:cs="Arial"/>
          <w:b/>
          <w:szCs w:val="22"/>
        </w:rPr>
      </w:pPr>
    </w:p>
    <w:p w14:paraId="3D9A9DAD" w14:textId="7E235005" w:rsidR="00052861" w:rsidRDefault="00052861" w:rsidP="00D25AB4">
      <w:pPr>
        <w:suppressAutoHyphens/>
        <w:rPr>
          <w:rFonts w:ascii="Arial" w:hAnsi="Arial" w:cs="Arial"/>
          <w:szCs w:val="22"/>
        </w:rPr>
      </w:pPr>
      <w:r>
        <w:rPr>
          <w:rFonts w:ascii="Arial" w:hAnsi="Arial" w:cs="Arial"/>
          <w:szCs w:val="22"/>
        </w:rPr>
        <w:t xml:space="preserve">Mit seiner tektonischen Fassadenfaltung bildet das erste Radisson RED Hotel im deutschsprachigen Raum einen neuen architektonischen Fixpunkt im </w:t>
      </w:r>
      <w:r w:rsidR="00A41AC2">
        <w:rPr>
          <w:rFonts w:ascii="Arial" w:hAnsi="Arial" w:cs="Arial"/>
          <w:szCs w:val="22"/>
        </w:rPr>
        <w:t xml:space="preserve">aktuell wohl </w:t>
      </w:r>
      <w:r>
        <w:rPr>
          <w:rFonts w:ascii="Arial" w:hAnsi="Arial" w:cs="Arial"/>
          <w:szCs w:val="22"/>
        </w:rPr>
        <w:t>trendig</w:t>
      </w:r>
      <w:r w:rsidR="00A41AC2">
        <w:rPr>
          <w:rFonts w:ascii="Arial" w:hAnsi="Arial" w:cs="Arial"/>
          <w:szCs w:val="22"/>
        </w:rPr>
        <w:t>st</w:t>
      </w:r>
      <w:r>
        <w:rPr>
          <w:rFonts w:ascii="Arial" w:hAnsi="Arial" w:cs="Arial"/>
          <w:szCs w:val="22"/>
        </w:rPr>
        <w:t xml:space="preserve">en multikulturellen Viertel </w:t>
      </w:r>
      <w:r w:rsidR="00A41AC2">
        <w:rPr>
          <w:rFonts w:ascii="Arial" w:hAnsi="Arial" w:cs="Arial"/>
          <w:szCs w:val="22"/>
        </w:rPr>
        <w:t xml:space="preserve">Wiens </w:t>
      </w:r>
      <w:r>
        <w:rPr>
          <w:rFonts w:ascii="Arial" w:hAnsi="Arial" w:cs="Arial"/>
          <w:szCs w:val="22"/>
        </w:rPr>
        <w:t>zwischen Stadtzentrum und Prater – inklusive Blick auf die Altstadt der österreichischen Donaumetropole.</w:t>
      </w:r>
    </w:p>
    <w:p w14:paraId="6F9FD501" w14:textId="77777777" w:rsidR="00052861" w:rsidRDefault="00052861" w:rsidP="00D25AB4">
      <w:pPr>
        <w:suppressAutoHyphens/>
        <w:rPr>
          <w:rFonts w:ascii="Arial" w:hAnsi="Arial" w:cs="Arial"/>
          <w:szCs w:val="22"/>
        </w:rPr>
      </w:pPr>
    </w:p>
    <w:p w14:paraId="5585C6B9" w14:textId="53E6B1FD" w:rsidR="005B3F8C" w:rsidRDefault="00052861" w:rsidP="00D25AB4">
      <w:pPr>
        <w:suppressAutoHyphens/>
        <w:rPr>
          <w:rFonts w:ascii="Arial" w:hAnsi="Arial" w:cs="Arial"/>
          <w:szCs w:val="22"/>
        </w:rPr>
      </w:pPr>
      <w:r>
        <w:rPr>
          <w:rFonts w:ascii="Arial" w:hAnsi="Arial" w:cs="Arial"/>
          <w:szCs w:val="22"/>
        </w:rPr>
        <w:t xml:space="preserve">Das liegt natürlich auch an der </w:t>
      </w:r>
      <w:r w:rsidR="00630C3D" w:rsidRPr="00630C3D">
        <w:rPr>
          <w:rFonts w:ascii="Arial" w:hAnsi="Arial" w:cs="Arial"/>
          <w:szCs w:val="22"/>
        </w:rPr>
        <w:t>ausdrucks</w:t>
      </w:r>
      <w:r w:rsidR="00630C3D">
        <w:rPr>
          <w:rFonts w:ascii="Arial" w:hAnsi="Arial" w:cs="Arial"/>
          <w:szCs w:val="22"/>
        </w:rPr>
        <w:t>starken</w:t>
      </w:r>
      <w:r>
        <w:rPr>
          <w:rFonts w:ascii="Arial" w:hAnsi="Arial" w:cs="Arial"/>
          <w:szCs w:val="22"/>
        </w:rPr>
        <w:t xml:space="preserve"> Fassade. Deren Entwurf stammt von den vielfach international ausgezeichneten Innocad Architekten aus Gra</w:t>
      </w:r>
      <w:r w:rsidR="0060348F">
        <w:rPr>
          <w:rFonts w:ascii="Arial" w:hAnsi="Arial" w:cs="Arial"/>
          <w:szCs w:val="22"/>
        </w:rPr>
        <w:t>z und interpretiert die Philosophie von Radisson, die mit der Marke RED die Generation Y ansprechen will</w:t>
      </w:r>
      <w:r>
        <w:rPr>
          <w:rFonts w:ascii="Arial" w:hAnsi="Arial" w:cs="Arial"/>
          <w:szCs w:val="22"/>
        </w:rPr>
        <w:t xml:space="preserve">. </w:t>
      </w:r>
      <w:r w:rsidR="0060348F">
        <w:rPr>
          <w:rFonts w:ascii="Arial" w:hAnsi="Arial" w:cs="Arial"/>
          <w:szCs w:val="22"/>
        </w:rPr>
        <w:t xml:space="preserve">Dies scheint gelungen, denn </w:t>
      </w:r>
      <w:r>
        <w:rPr>
          <w:rFonts w:ascii="Arial" w:hAnsi="Arial" w:cs="Arial"/>
          <w:szCs w:val="22"/>
        </w:rPr>
        <w:t xml:space="preserve">für The Rock konnte das Projektteam um Oliver Kupfner die Finale </w:t>
      </w:r>
      <w:r w:rsidR="00A41AC2">
        <w:rPr>
          <w:rFonts w:ascii="Arial" w:hAnsi="Arial" w:cs="Arial"/>
          <w:szCs w:val="22"/>
        </w:rPr>
        <w:t>des</w:t>
      </w:r>
      <w:r>
        <w:rPr>
          <w:rFonts w:ascii="Arial" w:hAnsi="Arial" w:cs="Arial"/>
          <w:szCs w:val="22"/>
        </w:rPr>
        <w:t xml:space="preserve"> Hotel Design Award</w:t>
      </w:r>
      <w:r w:rsidR="00A41AC2">
        <w:rPr>
          <w:rFonts w:ascii="Arial" w:hAnsi="Arial" w:cs="Arial"/>
          <w:szCs w:val="22"/>
        </w:rPr>
        <w:t>s</w:t>
      </w:r>
      <w:r>
        <w:rPr>
          <w:rFonts w:ascii="Arial" w:hAnsi="Arial" w:cs="Arial"/>
          <w:szCs w:val="22"/>
        </w:rPr>
        <w:t xml:space="preserve"> 2022 sowie de</w:t>
      </w:r>
      <w:r w:rsidR="00A41AC2">
        <w:rPr>
          <w:rFonts w:ascii="Arial" w:hAnsi="Arial" w:cs="Arial"/>
          <w:szCs w:val="22"/>
        </w:rPr>
        <w:t>s</w:t>
      </w:r>
      <w:r>
        <w:rPr>
          <w:rFonts w:ascii="Arial" w:hAnsi="Arial" w:cs="Arial"/>
          <w:szCs w:val="22"/>
        </w:rPr>
        <w:t xml:space="preserve"> Plan Award</w:t>
      </w:r>
      <w:r w:rsidR="00A41AC2">
        <w:rPr>
          <w:rFonts w:ascii="Arial" w:hAnsi="Arial" w:cs="Arial"/>
          <w:szCs w:val="22"/>
        </w:rPr>
        <w:t>s</w:t>
      </w:r>
      <w:r>
        <w:rPr>
          <w:rFonts w:ascii="Arial" w:hAnsi="Arial" w:cs="Arial"/>
          <w:szCs w:val="22"/>
        </w:rPr>
        <w:t xml:space="preserve"> 2022 erreichen</w:t>
      </w:r>
      <w:r w:rsidR="00A41AC2">
        <w:rPr>
          <w:rFonts w:ascii="Arial" w:hAnsi="Arial" w:cs="Arial"/>
          <w:szCs w:val="22"/>
        </w:rPr>
        <w:t xml:space="preserve">. Überzeugt haben die Architekten </w:t>
      </w:r>
      <w:r w:rsidR="005B3F8C">
        <w:rPr>
          <w:rFonts w:ascii="Arial" w:hAnsi="Arial" w:cs="Arial"/>
          <w:szCs w:val="22"/>
        </w:rPr>
        <w:t>ebenfalls</w:t>
      </w:r>
      <w:r w:rsidR="00A41AC2">
        <w:rPr>
          <w:rFonts w:ascii="Arial" w:hAnsi="Arial" w:cs="Arial"/>
          <w:szCs w:val="22"/>
        </w:rPr>
        <w:t xml:space="preserve"> die Juroren des </w:t>
      </w:r>
      <w:r>
        <w:rPr>
          <w:rFonts w:ascii="Arial" w:hAnsi="Arial" w:cs="Arial"/>
          <w:szCs w:val="22"/>
        </w:rPr>
        <w:t>European Property Award 2022-2023.</w:t>
      </w:r>
    </w:p>
    <w:p w14:paraId="24301FE0" w14:textId="77777777" w:rsidR="005B3F8C" w:rsidRDefault="005B3F8C" w:rsidP="00D25AB4">
      <w:pPr>
        <w:suppressAutoHyphens/>
        <w:rPr>
          <w:rFonts w:ascii="Arial" w:hAnsi="Arial" w:cs="Arial"/>
          <w:szCs w:val="22"/>
        </w:rPr>
      </w:pPr>
    </w:p>
    <w:p w14:paraId="792BB71D" w14:textId="4E04F57A" w:rsidR="007549FD" w:rsidRPr="007549FD" w:rsidRDefault="007549FD" w:rsidP="00D25AB4">
      <w:pPr>
        <w:suppressAutoHyphens/>
        <w:rPr>
          <w:rFonts w:ascii="Arial" w:hAnsi="Arial" w:cs="Arial"/>
          <w:b/>
          <w:szCs w:val="22"/>
        </w:rPr>
      </w:pPr>
      <w:r w:rsidRPr="007549FD">
        <w:rPr>
          <w:rFonts w:ascii="Arial" w:hAnsi="Arial" w:cs="Arial"/>
          <w:b/>
          <w:szCs w:val="22"/>
        </w:rPr>
        <w:t>Konsequentes Fassadenkonzept</w:t>
      </w:r>
    </w:p>
    <w:p w14:paraId="61BB7B6D" w14:textId="3B4DA7C8" w:rsidR="00052861" w:rsidRDefault="00052861" w:rsidP="00D25AB4">
      <w:pPr>
        <w:suppressAutoHyphens/>
        <w:rPr>
          <w:rFonts w:ascii="Arial" w:hAnsi="Arial" w:cs="Arial"/>
          <w:szCs w:val="22"/>
        </w:rPr>
      </w:pPr>
      <w:r>
        <w:rPr>
          <w:rFonts w:ascii="Arial" w:hAnsi="Arial" w:cs="Arial"/>
          <w:szCs w:val="22"/>
        </w:rPr>
        <w:t xml:space="preserve">Die Fassade des The Rock bewegt sich jenseits </w:t>
      </w:r>
      <w:r w:rsidR="00EB32D3">
        <w:rPr>
          <w:rFonts w:ascii="Arial" w:hAnsi="Arial" w:cs="Arial"/>
          <w:szCs w:val="22"/>
        </w:rPr>
        <w:t>einer gewohnten</w:t>
      </w:r>
      <w:r>
        <w:rPr>
          <w:rFonts w:ascii="Arial" w:hAnsi="Arial" w:cs="Arial"/>
          <w:szCs w:val="22"/>
        </w:rPr>
        <w:t xml:space="preserve"> geometrische</w:t>
      </w:r>
      <w:r w:rsidR="00EB32D3">
        <w:rPr>
          <w:rFonts w:ascii="Arial" w:hAnsi="Arial" w:cs="Arial"/>
          <w:szCs w:val="22"/>
        </w:rPr>
        <w:t>n</w:t>
      </w:r>
      <w:r>
        <w:rPr>
          <w:rFonts w:ascii="Arial" w:hAnsi="Arial" w:cs="Arial"/>
          <w:szCs w:val="22"/>
        </w:rPr>
        <w:t xml:space="preserve"> Formensprache. Nicht nur wegen des Namens fühlt man sich an geologische Strukturen erinnert, die charakteristisch für die Alpenrepublik </w:t>
      </w:r>
      <w:r w:rsidR="00EB32D3">
        <w:rPr>
          <w:rFonts w:ascii="Arial" w:hAnsi="Arial" w:cs="Arial"/>
          <w:szCs w:val="22"/>
        </w:rPr>
        <w:t>sind</w:t>
      </w:r>
      <w:r>
        <w:rPr>
          <w:rFonts w:ascii="Arial" w:hAnsi="Arial" w:cs="Arial"/>
          <w:szCs w:val="22"/>
        </w:rPr>
        <w:t>.</w:t>
      </w:r>
      <w:r w:rsidR="00630C3D">
        <w:rPr>
          <w:rFonts w:ascii="Arial" w:hAnsi="Arial" w:cs="Arial"/>
          <w:szCs w:val="22"/>
        </w:rPr>
        <w:t xml:space="preserve"> Auch an anderen Stellen</w:t>
      </w:r>
      <w:r>
        <w:rPr>
          <w:rFonts w:ascii="Arial" w:hAnsi="Arial" w:cs="Arial"/>
          <w:szCs w:val="22"/>
        </w:rPr>
        <w:t xml:space="preserve"> </w:t>
      </w:r>
      <w:r w:rsidR="00630C3D">
        <w:rPr>
          <w:rFonts w:ascii="Arial" w:hAnsi="Arial" w:cs="Arial"/>
          <w:szCs w:val="22"/>
        </w:rPr>
        <w:t xml:space="preserve">des architektonischen Konzepts </w:t>
      </w:r>
      <w:r>
        <w:rPr>
          <w:rFonts w:ascii="Arial" w:hAnsi="Arial" w:cs="Arial"/>
          <w:szCs w:val="22"/>
        </w:rPr>
        <w:t xml:space="preserve">sind lokale </w:t>
      </w:r>
      <w:r w:rsidR="00EB32D3">
        <w:rPr>
          <w:rFonts w:ascii="Arial" w:hAnsi="Arial" w:cs="Arial"/>
          <w:szCs w:val="22"/>
        </w:rPr>
        <w:t xml:space="preserve">Assoziationen </w:t>
      </w:r>
      <w:r>
        <w:rPr>
          <w:rFonts w:ascii="Arial" w:hAnsi="Arial" w:cs="Arial"/>
          <w:szCs w:val="22"/>
        </w:rPr>
        <w:t xml:space="preserve">spürbar. Denn einerseits entspricht diese </w:t>
      </w:r>
      <w:r w:rsidR="0060348F">
        <w:rPr>
          <w:rFonts w:ascii="Arial" w:hAnsi="Arial" w:cs="Arial"/>
          <w:szCs w:val="22"/>
        </w:rPr>
        <w:t>Gebäudeh</w:t>
      </w:r>
      <w:r>
        <w:rPr>
          <w:rFonts w:ascii="Arial" w:hAnsi="Arial" w:cs="Arial"/>
          <w:szCs w:val="22"/>
        </w:rPr>
        <w:t xml:space="preserve">ülle allen </w:t>
      </w:r>
      <w:r w:rsidRPr="006F7DDE">
        <w:rPr>
          <w:rFonts w:ascii="Arial" w:hAnsi="Arial" w:cs="Arial"/>
          <w:szCs w:val="22"/>
        </w:rPr>
        <w:t>Anforderungen der Bauordnung</w:t>
      </w:r>
      <w:r>
        <w:rPr>
          <w:rFonts w:ascii="Arial" w:hAnsi="Arial" w:cs="Arial"/>
          <w:szCs w:val="22"/>
        </w:rPr>
        <w:t xml:space="preserve">, andererseits </w:t>
      </w:r>
      <w:r w:rsidR="0060348F">
        <w:rPr>
          <w:rFonts w:ascii="Arial" w:hAnsi="Arial" w:cs="Arial"/>
          <w:szCs w:val="22"/>
        </w:rPr>
        <w:t>harmoniert</w:t>
      </w:r>
      <w:r>
        <w:rPr>
          <w:rFonts w:ascii="Arial" w:hAnsi="Arial" w:cs="Arial"/>
          <w:szCs w:val="22"/>
        </w:rPr>
        <w:t xml:space="preserve"> sie </w:t>
      </w:r>
      <w:r w:rsidRPr="006F7DDE">
        <w:rPr>
          <w:rFonts w:ascii="Arial" w:hAnsi="Arial" w:cs="Arial"/>
          <w:szCs w:val="22"/>
        </w:rPr>
        <w:t xml:space="preserve">visuell mit </w:t>
      </w:r>
      <w:r>
        <w:rPr>
          <w:rFonts w:ascii="Arial" w:hAnsi="Arial" w:cs="Arial"/>
          <w:szCs w:val="22"/>
        </w:rPr>
        <w:t>der Umgebung</w:t>
      </w:r>
      <w:r w:rsidRPr="006F7DDE">
        <w:rPr>
          <w:rFonts w:ascii="Arial" w:hAnsi="Arial" w:cs="Arial"/>
          <w:szCs w:val="22"/>
        </w:rPr>
        <w:t xml:space="preserve"> des Gebäudes</w:t>
      </w:r>
      <w:r>
        <w:rPr>
          <w:rFonts w:ascii="Arial" w:hAnsi="Arial" w:cs="Arial"/>
          <w:szCs w:val="22"/>
        </w:rPr>
        <w:t xml:space="preserve"> und führt die historische Blockrandbebauung weiter. Dieses konsequente Fass</w:t>
      </w:r>
      <w:r w:rsidR="00D25AB4">
        <w:rPr>
          <w:rFonts w:ascii="Arial" w:hAnsi="Arial" w:cs="Arial"/>
          <w:szCs w:val="22"/>
        </w:rPr>
        <w:t>a</w:t>
      </w:r>
      <w:r>
        <w:rPr>
          <w:rFonts w:ascii="Arial" w:hAnsi="Arial" w:cs="Arial"/>
          <w:szCs w:val="22"/>
        </w:rPr>
        <w:t xml:space="preserve">denkonzept reicht </w:t>
      </w:r>
      <w:r w:rsidRPr="006F7DDE">
        <w:rPr>
          <w:rFonts w:ascii="Arial" w:hAnsi="Arial" w:cs="Arial"/>
          <w:szCs w:val="22"/>
        </w:rPr>
        <w:t xml:space="preserve">bis hinauf zur Dachterrasse </w:t>
      </w:r>
      <w:r w:rsidR="00EB32D3">
        <w:rPr>
          <w:rFonts w:ascii="Arial" w:hAnsi="Arial" w:cs="Arial"/>
          <w:szCs w:val="22"/>
        </w:rPr>
        <w:t xml:space="preserve">mit </w:t>
      </w:r>
      <w:r w:rsidR="005B3F8C">
        <w:rPr>
          <w:rFonts w:ascii="Arial" w:hAnsi="Arial" w:cs="Arial"/>
          <w:szCs w:val="22"/>
        </w:rPr>
        <w:t xml:space="preserve">ihrem </w:t>
      </w:r>
      <w:r w:rsidRPr="006F7DDE">
        <w:rPr>
          <w:rFonts w:ascii="Arial" w:hAnsi="Arial" w:cs="Arial"/>
          <w:szCs w:val="22"/>
        </w:rPr>
        <w:t>angrenzenden Garten</w:t>
      </w:r>
      <w:r w:rsidR="00EB32D3">
        <w:rPr>
          <w:rFonts w:ascii="Arial" w:hAnsi="Arial" w:cs="Arial"/>
          <w:szCs w:val="22"/>
        </w:rPr>
        <w:t xml:space="preserve">. Sehr gut </w:t>
      </w:r>
      <w:r>
        <w:rPr>
          <w:rFonts w:ascii="Arial" w:hAnsi="Arial" w:cs="Arial"/>
          <w:szCs w:val="22"/>
        </w:rPr>
        <w:t xml:space="preserve">lässt sich </w:t>
      </w:r>
      <w:r w:rsidR="00EB32D3">
        <w:rPr>
          <w:rFonts w:ascii="Arial" w:hAnsi="Arial" w:cs="Arial"/>
          <w:szCs w:val="22"/>
        </w:rPr>
        <w:t>das vo</w:t>
      </w:r>
      <w:r w:rsidR="0060348F">
        <w:rPr>
          <w:rFonts w:ascii="Arial" w:hAnsi="Arial" w:cs="Arial"/>
          <w:szCs w:val="22"/>
        </w:rPr>
        <w:t>m</w:t>
      </w:r>
      <w:r w:rsidR="00EB32D3">
        <w:rPr>
          <w:rFonts w:ascii="Arial" w:hAnsi="Arial" w:cs="Arial"/>
          <w:szCs w:val="22"/>
        </w:rPr>
        <w:t xml:space="preserve"> </w:t>
      </w:r>
      <w:r>
        <w:rPr>
          <w:rFonts w:ascii="Arial" w:hAnsi="Arial" w:cs="Arial"/>
          <w:szCs w:val="22"/>
        </w:rPr>
        <w:t>I</w:t>
      </w:r>
      <w:r w:rsidRPr="006F7DDE">
        <w:rPr>
          <w:rFonts w:ascii="Arial" w:hAnsi="Arial" w:cs="Arial"/>
          <w:szCs w:val="22"/>
        </w:rPr>
        <w:t xml:space="preserve">nnenhof </w:t>
      </w:r>
      <w:r w:rsidR="00EB32D3">
        <w:rPr>
          <w:rFonts w:ascii="Arial" w:hAnsi="Arial" w:cs="Arial"/>
          <w:szCs w:val="22"/>
        </w:rPr>
        <w:t xml:space="preserve">aus </w:t>
      </w:r>
      <w:r>
        <w:rPr>
          <w:rFonts w:ascii="Arial" w:hAnsi="Arial" w:cs="Arial"/>
          <w:szCs w:val="22"/>
        </w:rPr>
        <w:t xml:space="preserve">erkennen. </w:t>
      </w:r>
      <w:r>
        <w:rPr>
          <w:rFonts w:ascii="Arial" w:hAnsi="Arial" w:cs="Arial"/>
          <w:szCs w:val="22"/>
        </w:rPr>
        <w:lastRenderedPageBreak/>
        <w:t>Der ist übrigens durch das t</w:t>
      </w:r>
      <w:r w:rsidRPr="006F7DDE">
        <w:rPr>
          <w:rFonts w:ascii="Arial" w:hAnsi="Arial" w:cs="Arial"/>
          <w:szCs w:val="22"/>
        </w:rPr>
        <w:t xml:space="preserve">ransparente Erdgeschoss </w:t>
      </w:r>
      <w:r>
        <w:rPr>
          <w:rFonts w:ascii="Arial" w:hAnsi="Arial" w:cs="Arial"/>
          <w:szCs w:val="22"/>
        </w:rPr>
        <w:t xml:space="preserve">bereits </w:t>
      </w:r>
      <w:r w:rsidRPr="006F7DDE">
        <w:rPr>
          <w:rFonts w:ascii="Arial" w:hAnsi="Arial" w:cs="Arial"/>
          <w:szCs w:val="22"/>
        </w:rPr>
        <w:t xml:space="preserve">von der Straße aus </w:t>
      </w:r>
      <w:r>
        <w:rPr>
          <w:rFonts w:ascii="Arial" w:hAnsi="Arial" w:cs="Arial"/>
          <w:szCs w:val="22"/>
        </w:rPr>
        <w:t>sichtbar, was der Parterre-Ebene eine luftige Leichtigkeit gibt</w:t>
      </w:r>
      <w:r w:rsidRPr="006F7DDE">
        <w:rPr>
          <w:rFonts w:ascii="Arial" w:hAnsi="Arial" w:cs="Arial"/>
          <w:szCs w:val="22"/>
        </w:rPr>
        <w:t xml:space="preserve">. </w:t>
      </w:r>
    </w:p>
    <w:p w14:paraId="707AEC5F" w14:textId="77777777" w:rsidR="00052861" w:rsidRDefault="00052861" w:rsidP="00D25AB4">
      <w:pPr>
        <w:suppressAutoHyphens/>
        <w:rPr>
          <w:rFonts w:ascii="Arial" w:hAnsi="Arial" w:cs="Arial"/>
          <w:szCs w:val="22"/>
        </w:rPr>
      </w:pPr>
    </w:p>
    <w:p w14:paraId="36CAE84E" w14:textId="3A4122E3" w:rsidR="00052861" w:rsidRDefault="00052861" w:rsidP="00D25AB4">
      <w:pPr>
        <w:suppressAutoHyphens/>
        <w:rPr>
          <w:rFonts w:ascii="Arial" w:hAnsi="Arial" w:cs="Arial"/>
          <w:iCs/>
          <w:szCs w:val="22"/>
        </w:rPr>
      </w:pPr>
      <w:r>
        <w:rPr>
          <w:rFonts w:ascii="Arial" w:hAnsi="Arial" w:cs="Arial"/>
          <w:szCs w:val="22"/>
        </w:rPr>
        <w:t>Ein 24 Meter hohes Graffito im Innenhof bildet einen weiteren visuelle</w:t>
      </w:r>
      <w:r w:rsidR="00EB32D3">
        <w:rPr>
          <w:rFonts w:ascii="Arial" w:hAnsi="Arial" w:cs="Arial"/>
          <w:szCs w:val="22"/>
        </w:rPr>
        <w:t>n</w:t>
      </w:r>
      <w:r>
        <w:rPr>
          <w:rFonts w:ascii="Arial" w:hAnsi="Arial" w:cs="Arial"/>
          <w:szCs w:val="22"/>
        </w:rPr>
        <w:t xml:space="preserve"> Anker des Gebäudes. </w:t>
      </w:r>
      <w:r>
        <w:rPr>
          <w:rFonts w:ascii="Arial" w:hAnsi="Arial" w:cs="Arial"/>
          <w:iCs/>
          <w:szCs w:val="22"/>
        </w:rPr>
        <w:t>Darüber scheinen d</w:t>
      </w:r>
      <w:r w:rsidRPr="00553439">
        <w:rPr>
          <w:rFonts w:ascii="Arial" w:hAnsi="Arial" w:cs="Arial"/>
          <w:iCs/>
          <w:szCs w:val="22"/>
        </w:rPr>
        <w:t>rei miteinander verbundene Glashäuser auf der öffentlich zugänglichen Dachterrasse</w:t>
      </w:r>
      <w:r>
        <w:rPr>
          <w:rFonts w:ascii="Arial" w:hAnsi="Arial" w:cs="Arial"/>
          <w:iCs/>
          <w:szCs w:val="22"/>
        </w:rPr>
        <w:t xml:space="preserve"> ü</w:t>
      </w:r>
      <w:r w:rsidRPr="00553439">
        <w:rPr>
          <w:rFonts w:ascii="Arial" w:hAnsi="Arial" w:cs="Arial"/>
          <w:iCs/>
          <w:szCs w:val="22"/>
        </w:rPr>
        <w:t xml:space="preserve">ber dem </w:t>
      </w:r>
      <w:r w:rsidRPr="003810E0">
        <w:rPr>
          <w:rFonts w:ascii="Arial" w:hAnsi="Arial" w:cs="Arial"/>
          <w:iCs/>
          <w:szCs w:val="22"/>
        </w:rPr>
        <w:t>Gebäude</w:t>
      </w:r>
      <w:r w:rsidR="009E4C49" w:rsidRPr="003810E0">
        <w:rPr>
          <w:rFonts w:ascii="Arial" w:hAnsi="Arial" w:cs="Arial"/>
          <w:iCs/>
          <w:szCs w:val="22"/>
        </w:rPr>
        <w:t xml:space="preserve"> zu</w:t>
      </w:r>
      <w:r w:rsidRPr="003810E0">
        <w:rPr>
          <w:rFonts w:ascii="Arial" w:hAnsi="Arial" w:cs="Arial"/>
          <w:iCs/>
          <w:szCs w:val="22"/>
        </w:rPr>
        <w:t xml:space="preserve"> schweben</w:t>
      </w:r>
      <w:r>
        <w:rPr>
          <w:rFonts w:ascii="Arial" w:hAnsi="Arial" w:cs="Arial"/>
          <w:iCs/>
          <w:szCs w:val="22"/>
        </w:rPr>
        <w:t>.</w:t>
      </w:r>
      <w:r w:rsidRPr="00553439">
        <w:t xml:space="preserve"> </w:t>
      </w:r>
      <w:r>
        <w:rPr>
          <w:rFonts w:ascii="Arial" w:hAnsi="Arial" w:cs="Arial"/>
          <w:iCs/>
          <w:szCs w:val="22"/>
        </w:rPr>
        <w:t>E</w:t>
      </w:r>
      <w:r w:rsidRPr="00553439">
        <w:rPr>
          <w:rFonts w:ascii="Arial" w:hAnsi="Arial" w:cs="Arial"/>
          <w:iCs/>
          <w:szCs w:val="22"/>
        </w:rPr>
        <w:t>ine leichte Textildecke</w:t>
      </w:r>
      <w:r w:rsidR="00EB32D3">
        <w:rPr>
          <w:rFonts w:ascii="Arial" w:hAnsi="Arial" w:cs="Arial"/>
          <w:iCs/>
          <w:szCs w:val="22"/>
        </w:rPr>
        <w:t xml:space="preserve"> spannt sich </w:t>
      </w:r>
      <w:r w:rsidRPr="00553439">
        <w:rPr>
          <w:rFonts w:ascii="Arial" w:hAnsi="Arial" w:cs="Arial"/>
          <w:iCs/>
          <w:szCs w:val="22"/>
        </w:rPr>
        <w:t xml:space="preserve">zeltartig </w:t>
      </w:r>
      <w:r>
        <w:rPr>
          <w:rFonts w:ascii="Arial" w:hAnsi="Arial" w:cs="Arial"/>
          <w:iCs/>
          <w:szCs w:val="22"/>
        </w:rPr>
        <w:t>ü</w:t>
      </w:r>
      <w:r w:rsidRPr="00553439">
        <w:rPr>
          <w:rFonts w:ascii="Arial" w:hAnsi="Arial" w:cs="Arial"/>
          <w:iCs/>
          <w:szCs w:val="22"/>
        </w:rPr>
        <w:t>ber der Skybar auf</w:t>
      </w:r>
      <w:r w:rsidR="00EB32D3">
        <w:rPr>
          <w:rFonts w:ascii="Arial" w:hAnsi="Arial" w:cs="Arial"/>
          <w:iCs/>
          <w:szCs w:val="22"/>
        </w:rPr>
        <w:t xml:space="preserve"> und</w:t>
      </w:r>
      <w:r>
        <w:rPr>
          <w:rFonts w:ascii="Arial" w:hAnsi="Arial" w:cs="Arial"/>
          <w:iCs/>
          <w:szCs w:val="22"/>
        </w:rPr>
        <w:t xml:space="preserve"> nimmt die</w:t>
      </w:r>
      <w:r w:rsidRPr="00553439">
        <w:rPr>
          <w:rFonts w:ascii="Arial" w:hAnsi="Arial" w:cs="Arial"/>
          <w:iCs/>
          <w:szCs w:val="22"/>
        </w:rPr>
        <w:t xml:space="preserve"> architektonische </w:t>
      </w:r>
      <w:r w:rsidR="00EB32D3">
        <w:rPr>
          <w:rFonts w:ascii="Arial" w:hAnsi="Arial" w:cs="Arial"/>
          <w:iCs/>
          <w:szCs w:val="22"/>
        </w:rPr>
        <w:t>Grundi</w:t>
      </w:r>
      <w:r>
        <w:rPr>
          <w:rFonts w:ascii="Arial" w:hAnsi="Arial" w:cs="Arial"/>
          <w:iCs/>
          <w:szCs w:val="22"/>
        </w:rPr>
        <w:t>dee</w:t>
      </w:r>
      <w:r w:rsidRPr="00553439">
        <w:rPr>
          <w:rFonts w:ascii="Arial" w:hAnsi="Arial" w:cs="Arial"/>
          <w:iCs/>
          <w:szCs w:val="22"/>
        </w:rPr>
        <w:t xml:space="preserve"> </w:t>
      </w:r>
      <w:r>
        <w:rPr>
          <w:rFonts w:ascii="Arial" w:hAnsi="Arial" w:cs="Arial"/>
          <w:iCs/>
          <w:szCs w:val="22"/>
        </w:rPr>
        <w:t>im Inner</w:t>
      </w:r>
      <w:r w:rsidR="00EB32D3">
        <w:rPr>
          <w:rFonts w:ascii="Arial" w:hAnsi="Arial" w:cs="Arial"/>
          <w:iCs/>
          <w:szCs w:val="22"/>
        </w:rPr>
        <w:t>e</w:t>
      </w:r>
      <w:r>
        <w:rPr>
          <w:rFonts w:ascii="Arial" w:hAnsi="Arial" w:cs="Arial"/>
          <w:iCs/>
          <w:szCs w:val="22"/>
        </w:rPr>
        <w:t>n wieder auf.</w:t>
      </w:r>
    </w:p>
    <w:p w14:paraId="213ED27A" w14:textId="77777777" w:rsidR="00052861" w:rsidRPr="00BA1E54" w:rsidRDefault="00052861" w:rsidP="00D25AB4">
      <w:pPr>
        <w:suppressAutoHyphens/>
        <w:rPr>
          <w:rFonts w:ascii="Arial" w:hAnsi="Arial" w:cs="Arial"/>
          <w:szCs w:val="22"/>
        </w:rPr>
      </w:pPr>
    </w:p>
    <w:p w14:paraId="4A7E6A34" w14:textId="509EC0CD" w:rsidR="007549FD" w:rsidRPr="007549FD" w:rsidRDefault="004230A5" w:rsidP="00D25AB4">
      <w:pPr>
        <w:suppressAutoHyphens/>
        <w:rPr>
          <w:rFonts w:ascii="Arial" w:hAnsi="Arial" w:cs="Arial"/>
          <w:b/>
          <w:iCs/>
          <w:szCs w:val="22"/>
        </w:rPr>
      </w:pPr>
      <w:r>
        <w:rPr>
          <w:rFonts w:ascii="Arial" w:hAnsi="Arial" w:cs="Arial"/>
          <w:b/>
          <w:iCs/>
          <w:szCs w:val="22"/>
        </w:rPr>
        <w:t>Sicherheitsglas</w:t>
      </w:r>
      <w:r w:rsidRPr="007549FD">
        <w:rPr>
          <w:rFonts w:ascii="Arial" w:hAnsi="Arial" w:cs="Arial"/>
          <w:b/>
          <w:iCs/>
          <w:szCs w:val="22"/>
        </w:rPr>
        <w:t xml:space="preserve"> </w:t>
      </w:r>
      <w:r w:rsidR="007549FD" w:rsidRPr="007549FD">
        <w:rPr>
          <w:rFonts w:ascii="Arial" w:hAnsi="Arial" w:cs="Arial"/>
          <w:b/>
          <w:iCs/>
          <w:szCs w:val="22"/>
        </w:rPr>
        <w:t>als Basis</w:t>
      </w:r>
    </w:p>
    <w:p w14:paraId="566E3262" w14:textId="0D8D1EFE" w:rsidR="00EB32D3" w:rsidRDefault="00052861" w:rsidP="00D25AB4">
      <w:pPr>
        <w:suppressAutoHyphens/>
        <w:rPr>
          <w:rFonts w:ascii="Arial" w:hAnsi="Arial" w:cs="Arial"/>
          <w:iCs/>
          <w:szCs w:val="22"/>
        </w:rPr>
      </w:pPr>
      <w:r w:rsidRPr="00553439">
        <w:rPr>
          <w:rFonts w:ascii="Arial" w:hAnsi="Arial" w:cs="Arial"/>
          <w:iCs/>
          <w:szCs w:val="22"/>
        </w:rPr>
        <w:t>Di</w:t>
      </w:r>
      <w:r>
        <w:rPr>
          <w:rFonts w:ascii="Arial" w:hAnsi="Arial" w:cs="Arial"/>
          <w:iCs/>
          <w:szCs w:val="22"/>
        </w:rPr>
        <w:t xml:space="preserve">e komplette Fassade besteht aus gefalteten </w:t>
      </w:r>
      <w:r w:rsidRPr="00553439">
        <w:rPr>
          <w:rFonts w:ascii="Arial" w:hAnsi="Arial" w:cs="Arial"/>
          <w:iCs/>
          <w:szCs w:val="22"/>
        </w:rPr>
        <w:t>rautenförmige</w:t>
      </w:r>
      <w:r>
        <w:rPr>
          <w:rFonts w:ascii="Arial" w:hAnsi="Arial" w:cs="Arial"/>
          <w:iCs/>
          <w:szCs w:val="22"/>
        </w:rPr>
        <w:t>n</w:t>
      </w:r>
      <w:r w:rsidRPr="00553439">
        <w:rPr>
          <w:rFonts w:ascii="Arial" w:hAnsi="Arial" w:cs="Arial"/>
          <w:iCs/>
          <w:szCs w:val="22"/>
        </w:rPr>
        <w:t xml:space="preserve"> Aluminium</w:t>
      </w:r>
      <w:r>
        <w:rPr>
          <w:rFonts w:ascii="Arial" w:hAnsi="Arial" w:cs="Arial"/>
          <w:iCs/>
          <w:szCs w:val="22"/>
        </w:rPr>
        <w:t xml:space="preserve">elementen. Sie geben dem Hotel seine namengebende </w:t>
      </w:r>
      <w:r w:rsidRPr="00553439">
        <w:rPr>
          <w:rFonts w:ascii="Arial" w:hAnsi="Arial" w:cs="Arial"/>
          <w:iCs/>
          <w:szCs w:val="22"/>
        </w:rPr>
        <w:t xml:space="preserve">gesteinsartige </w:t>
      </w:r>
      <w:r>
        <w:rPr>
          <w:rFonts w:ascii="Arial" w:hAnsi="Arial" w:cs="Arial"/>
          <w:iCs/>
          <w:szCs w:val="22"/>
        </w:rPr>
        <w:t>Optik</w:t>
      </w:r>
      <w:r w:rsidRPr="00553439">
        <w:rPr>
          <w:rFonts w:ascii="Arial" w:hAnsi="Arial" w:cs="Arial"/>
          <w:iCs/>
          <w:szCs w:val="22"/>
        </w:rPr>
        <w:t>. Durchbrochen wird die</w:t>
      </w:r>
      <w:r>
        <w:rPr>
          <w:rFonts w:ascii="Arial" w:hAnsi="Arial" w:cs="Arial"/>
          <w:iCs/>
          <w:szCs w:val="22"/>
        </w:rPr>
        <w:t xml:space="preserve">se </w:t>
      </w:r>
      <w:r w:rsidRPr="00553439">
        <w:rPr>
          <w:rFonts w:ascii="Arial" w:hAnsi="Arial" w:cs="Arial"/>
          <w:iCs/>
          <w:szCs w:val="22"/>
        </w:rPr>
        <w:t>strukturier</w:t>
      </w:r>
      <w:r>
        <w:rPr>
          <w:rFonts w:ascii="Arial" w:hAnsi="Arial" w:cs="Arial"/>
          <w:iCs/>
          <w:szCs w:val="22"/>
        </w:rPr>
        <w:t>ende</w:t>
      </w:r>
      <w:r w:rsidRPr="00553439">
        <w:rPr>
          <w:rFonts w:ascii="Arial" w:hAnsi="Arial" w:cs="Arial"/>
          <w:iCs/>
          <w:szCs w:val="22"/>
        </w:rPr>
        <w:t xml:space="preserve"> Gebäudehaut nur von gold-bronze</w:t>
      </w:r>
      <w:r>
        <w:rPr>
          <w:rFonts w:ascii="Arial" w:hAnsi="Arial" w:cs="Arial"/>
          <w:iCs/>
          <w:szCs w:val="22"/>
        </w:rPr>
        <w:t xml:space="preserve"> </w:t>
      </w:r>
      <w:r w:rsidRPr="00553439">
        <w:rPr>
          <w:rFonts w:ascii="Arial" w:hAnsi="Arial" w:cs="Arial"/>
          <w:iCs/>
          <w:szCs w:val="22"/>
        </w:rPr>
        <w:t>verspiegelten Fenstern</w:t>
      </w:r>
      <w:r>
        <w:rPr>
          <w:rFonts w:ascii="Arial" w:hAnsi="Arial" w:cs="Arial"/>
          <w:iCs/>
          <w:szCs w:val="22"/>
        </w:rPr>
        <w:t xml:space="preserve">, die in ihrer Regelmäßigkeit spannende Kontrapunkte </w:t>
      </w:r>
      <w:r w:rsidR="005B3F8C">
        <w:rPr>
          <w:rFonts w:ascii="Arial" w:hAnsi="Arial" w:cs="Arial"/>
          <w:iCs/>
          <w:szCs w:val="22"/>
        </w:rPr>
        <w:t xml:space="preserve">zur Fassadenkontur </w:t>
      </w:r>
      <w:r>
        <w:rPr>
          <w:rFonts w:ascii="Arial" w:hAnsi="Arial" w:cs="Arial"/>
          <w:iCs/>
          <w:szCs w:val="22"/>
        </w:rPr>
        <w:t xml:space="preserve">setzen. Die </w:t>
      </w:r>
      <w:r w:rsidR="00F72097">
        <w:rPr>
          <w:rFonts w:ascii="Arial" w:hAnsi="Arial" w:cs="Arial"/>
          <w:iCs/>
          <w:szCs w:val="22"/>
        </w:rPr>
        <w:t xml:space="preserve">auf der </w:t>
      </w:r>
      <w:r>
        <w:rPr>
          <w:rFonts w:ascii="Arial" w:hAnsi="Arial" w:cs="Arial"/>
          <w:iCs/>
          <w:szCs w:val="22"/>
        </w:rPr>
        <w:t>Innen</w:t>
      </w:r>
      <w:r w:rsidR="00F72097">
        <w:rPr>
          <w:rFonts w:ascii="Arial" w:hAnsi="Arial" w:cs="Arial"/>
          <w:iCs/>
          <w:szCs w:val="22"/>
        </w:rPr>
        <w:t>seite</w:t>
      </w:r>
      <w:r>
        <w:rPr>
          <w:rFonts w:ascii="Arial" w:hAnsi="Arial" w:cs="Arial"/>
          <w:iCs/>
          <w:szCs w:val="22"/>
        </w:rPr>
        <w:t xml:space="preserve"> als Sitzbank ausgeformten Fenster stehen reliefartig aus der Fassade hervor. Bei den Gläsern hat sich das Planungsbüro für </w:t>
      </w:r>
      <w:r w:rsidR="004230A5">
        <w:rPr>
          <w:rFonts w:ascii="Arial" w:hAnsi="Arial" w:cs="Arial"/>
          <w:iCs/>
          <w:szCs w:val="22"/>
        </w:rPr>
        <w:t xml:space="preserve">Dreifach-Isolierglas aus </w:t>
      </w:r>
      <w:r w:rsidR="008D494B">
        <w:rPr>
          <w:rFonts w:ascii="Arial" w:hAnsi="Arial" w:cs="Arial"/>
          <w:iCs/>
          <w:szCs w:val="22"/>
        </w:rPr>
        <w:t>Einscheiben</w:t>
      </w:r>
      <w:r>
        <w:rPr>
          <w:rFonts w:ascii="Arial" w:hAnsi="Arial" w:cs="Arial"/>
          <w:iCs/>
          <w:szCs w:val="22"/>
        </w:rPr>
        <w:t>-Sicherheitsglas (</w:t>
      </w:r>
      <w:r w:rsidR="004230A5">
        <w:rPr>
          <w:rFonts w:ascii="Arial" w:hAnsi="Arial" w:cs="Arial"/>
          <w:iCs/>
          <w:szCs w:val="22"/>
        </w:rPr>
        <w:t>ESG-</w:t>
      </w:r>
      <w:r>
        <w:rPr>
          <w:rFonts w:ascii="Arial" w:hAnsi="Arial" w:cs="Arial"/>
          <w:iCs/>
          <w:szCs w:val="22"/>
        </w:rPr>
        <w:t xml:space="preserve">H) </w:t>
      </w:r>
      <w:r w:rsidR="00EB32D3">
        <w:rPr>
          <w:rFonts w:ascii="Arial" w:hAnsi="Arial" w:cs="Arial"/>
          <w:iCs/>
          <w:szCs w:val="22"/>
        </w:rPr>
        <w:t xml:space="preserve">von </w:t>
      </w:r>
      <w:proofErr w:type="spellStart"/>
      <w:r w:rsidR="00EB32D3">
        <w:rPr>
          <w:rFonts w:ascii="Arial" w:hAnsi="Arial" w:cs="Arial"/>
          <w:iCs/>
          <w:szCs w:val="22"/>
        </w:rPr>
        <w:t>Isolar</w:t>
      </w:r>
      <w:proofErr w:type="spellEnd"/>
      <w:r w:rsidR="00EB32D3">
        <w:rPr>
          <w:rFonts w:ascii="Arial" w:hAnsi="Arial" w:cs="Arial"/>
          <w:iCs/>
          <w:szCs w:val="22"/>
        </w:rPr>
        <w:t xml:space="preserve"> aus Klagenfurt </w:t>
      </w:r>
      <w:r>
        <w:rPr>
          <w:rFonts w:ascii="Arial" w:hAnsi="Arial" w:cs="Arial"/>
          <w:iCs/>
          <w:szCs w:val="22"/>
        </w:rPr>
        <w:t xml:space="preserve">mit einer Stärke von acht Millimetern auf den Außenseiten entschieden. Das Kürzel H verweist darauf, dass die Gläser </w:t>
      </w:r>
      <w:r w:rsidR="00EB32D3">
        <w:rPr>
          <w:rFonts w:ascii="Arial" w:hAnsi="Arial" w:cs="Arial"/>
          <w:iCs/>
          <w:szCs w:val="22"/>
        </w:rPr>
        <w:t>n</w:t>
      </w:r>
      <w:r w:rsidRPr="00A4775F">
        <w:rPr>
          <w:rFonts w:ascii="Arial" w:hAnsi="Arial" w:cs="Arial"/>
          <w:iCs/>
          <w:szCs w:val="22"/>
        </w:rPr>
        <w:t xml:space="preserve">ach dem Herstellungsprozess einem Heißlagerungstest bei </w:t>
      </w:r>
      <w:r>
        <w:rPr>
          <w:rFonts w:ascii="Arial" w:hAnsi="Arial" w:cs="Arial"/>
          <w:iCs/>
          <w:szCs w:val="22"/>
        </w:rPr>
        <w:t>etwa</w:t>
      </w:r>
      <w:r w:rsidRPr="00A4775F">
        <w:rPr>
          <w:rFonts w:ascii="Arial" w:hAnsi="Arial" w:cs="Arial"/>
          <w:iCs/>
          <w:szCs w:val="22"/>
        </w:rPr>
        <w:t xml:space="preserve"> 290°C unterzogen</w:t>
      </w:r>
      <w:r>
        <w:rPr>
          <w:rFonts w:ascii="Arial" w:hAnsi="Arial" w:cs="Arial"/>
          <w:iCs/>
          <w:szCs w:val="22"/>
        </w:rPr>
        <w:t xml:space="preserve"> wurden. </w:t>
      </w:r>
      <w:r w:rsidR="00EB32D3">
        <w:rPr>
          <w:rFonts w:ascii="Arial" w:hAnsi="Arial" w:cs="Arial"/>
          <w:iCs/>
          <w:szCs w:val="22"/>
        </w:rPr>
        <w:t>Bei diesem</w:t>
      </w:r>
      <w:r>
        <w:rPr>
          <w:rFonts w:ascii="Arial" w:hAnsi="Arial" w:cs="Arial"/>
          <w:iCs/>
          <w:szCs w:val="22"/>
        </w:rPr>
        <w:t xml:space="preserve"> lassen sich </w:t>
      </w:r>
      <w:r w:rsidRPr="00A4775F">
        <w:rPr>
          <w:rFonts w:ascii="Arial" w:hAnsi="Arial" w:cs="Arial"/>
          <w:iCs/>
          <w:szCs w:val="22"/>
        </w:rPr>
        <w:t>Nickelsulfid-Einschlüsse</w:t>
      </w:r>
      <w:r>
        <w:rPr>
          <w:rFonts w:ascii="Arial" w:hAnsi="Arial" w:cs="Arial"/>
          <w:iCs/>
          <w:szCs w:val="22"/>
        </w:rPr>
        <w:t xml:space="preserve"> entdecken, die die Scheiben bei Hitze</w:t>
      </w:r>
      <w:r w:rsidR="00EB32D3">
        <w:rPr>
          <w:rFonts w:ascii="Arial" w:hAnsi="Arial" w:cs="Arial"/>
          <w:iCs/>
          <w:szCs w:val="22"/>
        </w:rPr>
        <w:t>einwirkung</w:t>
      </w:r>
      <w:r>
        <w:rPr>
          <w:rFonts w:ascii="Arial" w:hAnsi="Arial" w:cs="Arial"/>
          <w:iCs/>
          <w:szCs w:val="22"/>
        </w:rPr>
        <w:t xml:space="preserve"> brechen lassen</w:t>
      </w:r>
      <w:r w:rsidR="00EB32D3">
        <w:rPr>
          <w:rFonts w:ascii="Arial" w:hAnsi="Arial" w:cs="Arial"/>
          <w:iCs/>
          <w:szCs w:val="22"/>
        </w:rPr>
        <w:t xml:space="preserve"> könnten</w:t>
      </w:r>
      <w:r>
        <w:rPr>
          <w:rFonts w:ascii="Arial" w:hAnsi="Arial" w:cs="Arial"/>
          <w:iCs/>
          <w:szCs w:val="22"/>
        </w:rPr>
        <w:t xml:space="preserve">. Sind keine Einschlüsse vorhanden, sind Spontanbrüche – etwa bei Erhitzung durch Sonneneinstrahlung – </w:t>
      </w:r>
      <w:r w:rsidRPr="003810E0">
        <w:rPr>
          <w:rFonts w:ascii="Arial" w:hAnsi="Arial" w:cs="Arial"/>
          <w:iCs/>
          <w:szCs w:val="22"/>
        </w:rPr>
        <w:t xml:space="preserve">unwahrscheinlich. </w:t>
      </w:r>
      <w:r w:rsidR="009E4C49" w:rsidRPr="003810E0">
        <w:rPr>
          <w:rFonts w:ascii="Arial" w:hAnsi="Arial" w:cs="Arial"/>
          <w:iCs/>
          <w:szCs w:val="22"/>
        </w:rPr>
        <w:t>Der</w:t>
      </w:r>
      <w:r w:rsidRPr="003810E0">
        <w:rPr>
          <w:rFonts w:ascii="Arial" w:hAnsi="Arial" w:cs="Arial"/>
          <w:iCs/>
          <w:szCs w:val="22"/>
        </w:rPr>
        <w:t xml:space="preserve"> Test </w:t>
      </w:r>
      <w:r>
        <w:rPr>
          <w:rFonts w:ascii="Arial" w:hAnsi="Arial" w:cs="Arial"/>
          <w:iCs/>
          <w:szCs w:val="22"/>
        </w:rPr>
        <w:t xml:space="preserve">ist </w:t>
      </w:r>
      <w:r w:rsidR="0060348F">
        <w:rPr>
          <w:rFonts w:ascii="Arial" w:hAnsi="Arial" w:cs="Arial"/>
          <w:iCs/>
          <w:szCs w:val="22"/>
        </w:rPr>
        <w:t>also</w:t>
      </w:r>
      <w:r>
        <w:rPr>
          <w:rFonts w:ascii="Arial" w:hAnsi="Arial" w:cs="Arial"/>
          <w:iCs/>
          <w:szCs w:val="22"/>
        </w:rPr>
        <w:t xml:space="preserve"> eine zusätzliche Qualitätskontrolle.</w:t>
      </w:r>
    </w:p>
    <w:p w14:paraId="143C35AD" w14:textId="77777777" w:rsidR="00EB32D3" w:rsidRDefault="00EB32D3" w:rsidP="00D25AB4">
      <w:pPr>
        <w:suppressAutoHyphens/>
        <w:rPr>
          <w:rFonts w:ascii="Arial" w:hAnsi="Arial" w:cs="Arial"/>
          <w:iCs/>
          <w:szCs w:val="22"/>
        </w:rPr>
      </w:pPr>
    </w:p>
    <w:p w14:paraId="05E4989C" w14:textId="11646793" w:rsidR="007549FD" w:rsidRPr="007549FD" w:rsidRDefault="007549FD" w:rsidP="007F0135">
      <w:pPr>
        <w:suppressAutoHyphens/>
        <w:rPr>
          <w:rFonts w:ascii="Arial" w:hAnsi="Arial" w:cs="Arial"/>
          <w:b/>
          <w:iCs/>
          <w:szCs w:val="22"/>
        </w:rPr>
      </w:pPr>
      <w:r w:rsidRPr="007549FD">
        <w:rPr>
          <w:rFonts w:ascii="Arial" w:hAnsi="Arial" w:cs="Arial"/>
          <w:b/>
          <w:iCs/>
          <w:szCs w:val="22"/>
        </w:rPr>
        <w:t>Farblich abgestimmter Sonnenschutz</w:t>
      </w:r>
    </w:p>
    <w:p w14:paraId="4DA7E50C" w14:textId="786A92BD" w:rsidR="007F0135" w:rsidRDefault="00052861" w:rsidP="007F0135">
      <w:pPr>
        <w:suppressAutoHyphens/>
        <w:rPr>
          <w:rFonts w:ascii="Arial" w:hAnsi="Arial" w:cs="Arial"/>
          <w:iCs/>
          <w:szCs w:val="22"/>
        </w:rPr>
      </w:pPr>
      <w:r>
        <w:rPr>
          <w:rFonts w:ascii="Arial" w:hAnsi="Arial" w:cs="Arial"/>
          <w:iCs/>
          <w:szCs w:val="22"/>
        </w:rPr>
        <w:t xml:space="preserve">Als Sonnenschutz </w:t>
      </w:r>
      <w:r w:rsidR="0060348F">
        <w:rPr>
          <w:rFonts w:ascii="Arial" w:hAnsi="Arial" w:cs="Arial"/>
          <w:iCs/>
          <w:szCs w:val="22"/>
        </w:rPr>
        <w:t>kommen</w:t>
      </w:r>
      <w:r>
        <w:rPr>
          <w:rFonts w:ascii="Arial" w:hAnsi="Arial" w:cs="Arial"/>
          <w:iCs/>
          <w:szCs w:val="22"/>
        </w:rPr>
        <w:t xml:space="preserve"> </w:t>
      </w:r>
      <w:proofErr w:type="spellStart"/>
      <w:r w:rsidRPr="003810E0">
        <w:rPr>
          <w:rFonts w:ascii="Arial" w:hAnsi="Arial" w:cs="Arial"/>
          <w:iCs/>
          <w:szCs w:val="22"/>
        </w:rPr>
        <w:t>sunbelt</w:t>
      </w:r>
      <w:proofErr w:type="spellEnd"/>
      <w:r w:rsidR="009E4C49" w:rsidRPr="003810E0">
        <w:rPr>
          <w:rFonts w:ascii="Arial" w:hAnsi="Arial" w:cs="Arial"/>
          <w:b/>
          <w:bCs/>
          <w:sz w:val="21"/>
          <w:vertAlign w:val="superscript"/>
        </w:rPr>
        <w:t>®</w:t>
      </w:r>
      <w:r w:rsidRPr="003810E0">
        <w:rPr>
          <w:rFonts w:ascii="Arial" w:hAnsi="Arial" w:cs="Arial"/>
          <w:iCs/>
          <w:szCs w:val="22"/>
        </w:rPr>
        <w:t xml:space="preserve"> </w:t>
      </w:r>
      <w:proofErr w:type="spellStart"/>
      <w:r>
        <w:rPr>
          <w:rFonts w:ascii="Arial" w:hAnsi="Arial" w:cs="Arial"/>
          <w:iCs/>
          <w:szCs w:val="22"/>
        </w:rPr>
        <w:t>gold</w:t>
      </w:r>
      <w:proofErr w:type="spellEnd"/>
      <w:r>
        <w:rPr>
          <w:rFonts w:ascii="Arial" w:hAnsi="Arial" w:cs="Arial"/>
          <w:iCs/>
          <w:szCs w:val="22"/>
        </w:rPr>
        <w:t xml:space="preserve"> Gläser von </w:t>
      </w:r>
      <w:proofErr w:type="spellStart"/>
      <w:r w:rsidRPr="003810E0">
        <w:rPr>
          <w:rFonts w:ascii="Arial" w:hAnsi="Arial" w:cs="Arial"/>
          <w:iCs/>
          <w:szCs w:val="22"/>
        </w:rPr>
        <w:t>arcon</w:t>
      </w:r>
      <w:proofErr w:type="spellEnd"/>
      <w:r w:rsidR="009E4C49" w:rsidRPr="003810E0">
        <w:rPr>
          <w:rFonts w:ascii="Arial" w:hAnsi="Arial" w:cs="Arial"/>
          <w:b/>
          <w:bCs/>
          <w:sz w:val="21"/>
          <w:vertAlign w:val="superscript"/>
        </w:rPr>
        <w:t>®</w:t>
      </w:r>
      <w:r>
        <w:rPr>
          <w:rFonts w:ascii="Arial" w:hAnsi="Arial" w:cs="Arial"/>
          <w:iCs/>
          <w:szCs w:val="22"/>
        </w:rPr>
        <w:t xml:space="preserve"> aus Feuchtwangen als teilvorgespanntes Verbundsicherheitsglas (VSG/TVG 44.2 N10) </w:t>
      </w:r>
      <w:r w:rsidR="00F72097">
        <w:rPr>
          <w:rFonts w:ascii="Arial" w:hAnsi="Arial" w:cs="Arial"/>
          <w:iCs/>
          <w:szCs w:val="22"/>
        </w:rPr>
        <w:t>zu diesem Fenstersystem</w:t>
      </w:r>
      <w:r>
        <w:rPr>
          <w:rFonts w:ascii="Arial" w:hAnsi="Arial" w:cs="Arial"/>
          <w:iCs/>
          <w:szCs w:val="22"/>
        </w:rPr>
        <w:t xml:space="preserve">. </w:t>
      </w:r>
      <w:r w:rsidR="007F0135">
        <w:rPr>
          <w:rFonts w:ascii="Arial" w:hAnsi="Arial" w:cs="Arial"/>
          <w:iCs/>
          <w:szCs w:val="22"/>
        </w:rPr>
        <w:t>Ein Grund für diese Wahl: „</w:t>
      </w:r>
      <w:proofErr w:type="spellStart"/>
      <w:r w:rsidR="009E4C49" w:rsidRPr="003810E0">
        <w:rPr>
          <w:rFonts w:ascii="Arial" w:hAnsi="Arial" w:cs="Arial"/>
          <w:iCs/>
          <w:szCs w:val="22"/>
        </w:rPr>
        <w:t>s</w:t>
      </w:r>
      <w:r w:rsidRPr="003810E0">
        <w:rPr>
          <w:rFonts w:ascii="Arial" w:hAnsi="Arial" w:cs="Arial"/>
          <w:iCs/>
          <w:szCs w:val="22"/>
        </w:rPr>
        <w:t>unbelt</w:t>
      </w:r>
      <w:proofErr w:type="spellEnd"/>
      <w:r w:rsidR="009E4C49" w:rsidRPr="003810E0">
        <w:rPr>
          <w:rFonts w:ascii="Arial" w:hAnsi="Arial" w:cs="Arial"/>
          <w:b/>
          <w:bCs/>
          <w:sz w:val="21"/>
          <w:vertAlign w:val="superscript"/>
        </w:rPr>
        <w:t>®</w:t>
      </w:r>
      <w:r>
        <w:rPr>
          <w:rFonts w:ascii="Arial" w:hAnsi="Arial" w:cs="Arial"/>
          <w:iCs/>
          <w:szCs w:val="22"/>
        </w:rPr>
        <w:t xml:space="preserve"> </w:t>
      </w:r>
      <w:proofErr w:type="spellStart"/>
      <w:r>
        <w:rPr>
          <w:rFonts w:ascii="Arial" w:hAnsi="Arial" w:cs="Arial"/>
          <w:iCs/>
          <w:szCs w:val="22"/>
        </w:rPr>
        <w:t>gold</w:t>
      </w:r>
      <w:proofErr w:type="spellEnd"/>
      <w:r>
        <w:rPr>
          <w:rFonts w:ascii="Arial" w:hAnsi="Arial" w:cs="Arial"/>
          <w:iCs/>
          <w:szCs w:val="22"/>
        </w:rPr>
        <w:t xml:space="preserve"> lässt sich </w:t>
      </w:r>
      <w:r w:rsidR="008D494B">
        <w:rPr>
          <w:rFonts w:ascii="Arial" w:hAnsi="Arial" w:cs="Arial"/>
          <w:iCs/>
          <w:szCs w:val="22"/>
        </w:rPr>
        <w:t>durch seine spezielle Reflexionsfarbe</w:t>
      </w:r>
      <w:r>
        <w:rPr>
          <w:rFonts w:ascii="Arial" w:hAnsi="Arial" w:cs="Arial"/>
          <w:iCs/>
          <w:szCs w:val="22"/>
        </w:rPr>
        <w:t xml:space="preserve"> exakt auf die Gesamtoptik der Gebäudehülle beziehungsweise d</w:t>
      </w:r>
      <w:r w:rsidR="00F72097">
        <w:rPr>
          <w:rFonts w:ascii="Arial" w:hAnsi="Arial" w:cs="Arial"/>
          <w:iCs/>
          <w:szCs w:val="22"/>
        </w:rPr>
        <w:t>ie</w:t>
      </w:r>
      <w:r>
        <w:rPr>
          <w:rFonts w:ascii="Arial" w:hAnsi="Arial" w:cs="Arial"/>
          <w:iCs/>
          <w:szCs w:val="22"/>
        </w:rPr>
        <w:t xml:space="preserve"> verwendete</w:t>
      </w:r>
      <w:r w:rsidR="00F72097">
        <w:rPr>
          <w:rFonts w:ascii="Arial" w:hAnsi="Arial" w:cs="Arial"/>
          <w:iCs/>
          <w:szCs w:val="22"/>
        </w:rPr>
        <w:t>n</w:t>
      </w:r>
      <w:r>
        <w:rPr>
          <w:rFonts w:ascii="Arial" w:hAnsi="Arial" w:cs="Arial"/>
          <w:iCs/>
          <w:szCs w:val="22"/>
        </w:rPr>
        <w:t xml:space="preserve"> Fassadenelemente abstimmen</w:t>
      </w:r>
      <w:r w:rsidR="007F0135">
        <w:rPr>
          <w:rFonts w:ascii="Arial" w:hAnsi="Arial" w:cs="Arial"/>
          <w:iCs/>
          <w:szCs w:val="22"/>
        </w:rPr>
        <w:t xml:space="preserve">“, erklärt </w:t>
      </w:r>
      <w:r w:rsidR="00B61F2E">
        <w:rPr>
          <w:rFonts w:ascii="Arial" w:hAnsi="Arial" w:cs="Arial"/>
          <w:iCs/>
          <w:szCs w:val="22"/>
        </w:rPr>
        <w:t xml:space="preserve">Leo Lacroix, Objekt-und Fassadenberater bei </w:t>
      </w:r>
      <w:proofErr w:type="spellStart"/>
      <w:r w:rsidR="00B61F2E">
        <w:rPr>
          <w:rFonts w:ascii="Arial" w:hAnsi="Arial" w:cs="Arial"/>
          <w:iCs/>
          <w:szCs w:val="22"/>
        </w:rPr>
        <w:t>arcon</w:t>
      </w:r>
      <w:proofErr w:type="spellEnd"/>
      <w:r w:rsidR="003810E0" w:rsidRPr="003810E0">
        <w:rPr>
          <w:rFonts w:ascii="Arial" w:hAnsi="Arial" w:cs="Arial"/>
          <w:b/>
          <w:bCs/>
          <w:sz w:val="21"/>
          <w:vertAlign w:val="superscript"/>
        </w:rPr>
        <w:t>®</w:t>
      </w:r>
      <w:r w:rsidR="00B61F2E">
        <w:rPr>
          <w:rFonts w:ascii="Arial" w:hAnsi="Arial" w:cs="Arial"/>
          <w:iCs/>
          <w:szCs w:val="22"/>
        </w:rPr>
        <w:t xml:space="preserve"> Glas</w:t>
      </w:r>
      <w:r>
        <w:rPr>
          <w:rFonts w:ascii="Arial" w:hAnsi="Arial" w:cs="Arial"/>
          <w:iCs/>
          <w:szCs w:val="22"/>
        </w:rPr>
        <w:t xml:space="preserve">. </w:t>
      </w:r>
      <w:r w:rsidR="00F72097">
        <w:rPr>
          <w:rFonts w:ascii="Arial" w:hAnsi="Arial" w:cs="Arial"/>
          <w:iCs/>
          <w:szCs w:val="22"/>
        </w:rPr>
        <w:t>Vor allem wird</w:t>
      </w:r>
      <w:r>
        <w:rPr>
          <w:rFonts w:ascii="Arial" w:hAnsi="Arial" w:cs="Arial"/>
          <w:iCs/>
          <w:szCs w:val="22"/>
        </w:rPr>
        <w:t xml:space="preserve"> </w:t>
      </w:r>
      <w:proofErr w:type="spellStart"/>
      <w:r w:rsidR="00F72097" w:rsidRPr="003810E0">
        <w:rPr>
          <w:rFonts w:ascii="Arial" w:hAnsi="Arial" w:cs="Arial"/>
          <w:iCs/>
          <w:szCs w:val="22"/>
        </w:rPr>
        <w:t>sunbelt</w:t>
      </w:r>
      <w:proofErr w:type="spellEnd"/>
      <w:r w:rsidR="009E4C49" w:rsidRPr="003810E0">
        <w:rPr>
          <w:rFonts w:ascii="Arial" w:hAnsi="Arial" w:cs="Arial"/>
          <w:b/>
          <w:bCs/>
          <w:sz w:val="21"/>
          <w:vertAlign w:val="superscript"/>
        </w:rPr>
        <w:t>®</w:t>
      </w:r>
      <w:r w:rsidR="00F72097" w:rsidRPr="003810E0">
        <w:rPr>
          <w:rFonts w:ascii="Arial" w:hAnsi="Arial" w:cs="Arial"/>
          <w:iCs/>
          <w:szCs w:val="22"/>
        </w:rPr>
        <w:t xml:space="preserve"> </w:t>
      </w:r>
      <w:proofErr w:type="spellStart"/>
      <w:r w:rsidR="00F72097" w:rsidRPr="003810E0">
        <w:rPr>
          <w:rFonts w:ascii="Arial" w:hAnsi="Arial" w:cs="Arial"/>
          <w:iCs/>
          <w:szCs w:val="22"/>
        </w:rPr>
        <w:t>gold</w:t>
      </w:r>
      <w:proofErr w:type="spellEnd"/>
      <w:r w:rsidR="00F72097" w:rsidRPr="003810E0">
        <w:rPr>
          <w:rFonts w:ascii="Arial" w:hAnsi="Arial" w:cs="Arial"/>
          <w:iCs/>
          <w:szCs w:val="22"/>
        </w:rPr>
        <w:t xml:space="preserve"> </w:t>
      </w:r>
      <w:r w:rsidR="00F72097">
        <w:rPr>
          <w:rFonts w:ascii="Arial" w:hAnsi="Arial" w:cs="Arial"/>
          <w:iCs/>
          <w:szCs w:val="22"/>
        </w:rPr>
        <w:t xml:space="preserve">wegen </w:t>
      </w:r>
      <w:r>
        <w:rPr>
          <w:rFonts w:ascii="Arial" w:hAnsi="Arial" w:cs="Arial"/>
          <w:iCs/>
          <w:szCs w:val="22"/>
        </w:rPr>
        <w:t xml:space="preserve">seines </w:t>
      </w:r>
      <w:r w:rsidR="008D494B">
        <w:rPr>
          <w:rFonts w:ascii="Arial" w:hAnsi="Arial" w:cs="Arial"/>
          <w:iCs/>
          <w:szCs w:val="22"/>
        </w:rPr>
        <w:t xml:space="preserve">niedrigen </w:t>
      </w:r>
      <w:r w:rsidRPr="002D61FB">
        <w:rPr>
          <w:rFonts w:ascii="Arial" w:hAnsi="Arial" w:cs="Arial"/>
          <w:iCs/>
          <w:szCs w:val="22"/>
        </w:rPr>
        <w:t>Gesamtenergiedurchlass</w:t>
      </w:r>
      <w:r>
        <w:rPr>
          <w:rFonts w:ascii="Arial" w:hAnsi="Arial" w:cs="Arial"/>
          <w:iCs/>
          <w:szCs w:val="22"/>
        </w:rPr>
        <w:t>es</w:t>
      </w:r>
      <w:r w:rsidRPr="002D61FB">
        <w:rPr>
          <w:rFonts w:ascii="Arial" w:hAnsi="Arial" w:cs="Arial"/>
          <w:iCs/>
          <w:szCs w:val="22"/>
        </w:rPr>
        <w:t xml:space="preserve"> </w:t>
      </w:r>
      <w:r>
        <w:rPr>
          <w:rFonts w:ascii="Arial" w:hAnsi="Arial" w:cs="Arial"/>
          <w:iCs/>
          <w:szCs w:val="22"/>
        </w:rPr>
        <w:t>gerne eingesetzt, wenn di</w:t>
      </w:r>
      <w:r w:rsidRPr="002D61FB">
        <w:rPr>
          <w:rFonts w:ascii="Arial" w:hAnsi="Arial" w:cs="Arial"/>
          <w:iCs/>
          <w:szCs w:val="22"/>
        </w:rPr>
        <w:t>e optische Harmonie des Gebäudes bewahrt und der Energiebedarf des Gebäudes reduziert</w:t>
      </w:r>
      <w:r>
        <w:rPr>
          <w:rFonts w:ascii="Arial" w:hAnsi="Arial" w:cs="Arial"/>
          <w:iCs/>
          <w:szCs w:val="22"/>
        </w:rPr>
        <w:t xml:space="preserve"> werden soll</w:t>
      </w:r>
      <w:r w:rsidRPr="002D61FB">
        <w:rPr>
          <w:rFonts w:ascii="Arial" w:hAnsi="Arial" w:cs="Arial"/>
          <w:iCs/>
          <w:szCs w:val="22"/>
        </w:rPr>
        <w:t xml:space="preserve">. </w:t>
      </w:r>
      <w:r w:rsidR="007F0135">
        <w:rPr>
          <w:rFonts w:ascii="Arial" w:hAnsi="Arial" w:cs="Arial"/>
          <w:iCs/>
          <w:szCs w:val="22"/>
        </w:rPr>
        <w:t xml:space="preserve">So wie </w:t>
      </w:r>
      <w:r w:rsidR="007F0135">
        <w:rPr>
          <w:rFonts w:ascii="Arial" w:hAnsi="Arial" w:cs="Arial"/>
          <w:szCs w:val="22"/>
        </w:rPr>
        <w:t>bei der Fassade der Universität Innsbruck oder dem</w:t>
      </w:r>
      <w:r w:rsidR="007F0135">
        <w:rPr>
          <w:rFonts w:ascii="Arial" w:hAnsi="Arial" w:cs="Arial"/>
          <w:iCs/>
          <w:szCs w:val="22"/>
        </w:rPr>
        <w:t xml:space="preserve"> 37-Stockwerke hohen Gold Tower in Dubais </w:t>
      </w:r>
      <w:r w:rsidR="007F0135" w:rsidRPr="00216C6A">
        <w:rPr>
          <w:rFonts w:ascii="Arial" w:hAnsi="Arial" w:cs="Arial"/>
          <w:iCs/>
          <w:szCs w:val="22"/>
        </w:rPr>
        <w:t>J</w:t>
      </w:r>
      <w:r w:rsidR="007F0135">
        <w:rPr>
          <w:rFonts w:ascii="Arial" w:hAnsi="Arial" w:cs="Arial"/>
          <w:iCs/>
          <w:szCs w:val="22"/>
        </w:rPr>
        <w:t xml:space="preserve">umeira Lake Tower Stadtviertel, der seinen Namen aufgrund der verwendeten </w:t>
      </w:r>
      <w:proofErr w:type="spellStart"/>
      <w:r w:rsidR="007F0135" w:rsidRPr="003810E0">
        <w:rPr>
          <w:rFonts w:ascii="Arial" w:hAnsi="Arial" w:cs="Arial"/>
          <w:iCs/>
          <w:szCs w:val="22"/>
        </w:rPr>
        <w:t>sunbelt</w:t>
      </w:r>
      <w:proofErr w:type="spellEnd"/>
      <w:r w:rsidR="009E4C49" w:rsidRPr="003810E0">
        <w:rPr>
          <w:rFonts w:ascii="Arial" w:hAnsi="Arial" w:cs="Arial"/>
          <w:b/>
          <w:bCs/>
          <w:sz w:val="21"/>
          <w:vertAlign w:val="superscript"/>
        </w:rPr>
        <w:t>®</w:t>
      </w:r>
      <w:r w:rsidR="007F0135" w:rsidRPr="003810E0">
        <w:rPr>
          <w:rFonts w:ascii="Arial" w:hAnsi="Arial" w:cs="Arial"/>
          <w:iCs/>
          <w:szCs w:val="22"/>
        </w:rPr>
        <w:t xml:space="preserve"> </w:t>
      </w:r>
      <w:proofErr w:type="spellStart"/>
      <w:r w:rsidR="007F0135">
        <w:rPr>
          <w:rFonts w:ascii="Arial" w:hAnsi="Arial" w:cs="Arial"/>
          <w:iCs/>
          <w:szCs w:val="22"/>
        </w:rPr>
        <w:t>gold</w:t>
      </w:r>
      <w:proofErr w:type="spellEnd"/>
      <w:r w:rsidR="007F0135">
        <w:rPr>
          <w:rFonts w:ascii="Arial" w:hAnsi="Arial" w:cs="Arial"/>
          <w:iCs/>
          <w:szCs w:val="22"/>
        </w:rPr>
        <w:t xml:space="preserve"> </w:t>
      </w:r>
      <w:r w:rsidR="007F0135" w:rsidRPr="003810E0">
        <w:rPr>
          <w:rFonts w:ascii="Arial" w:hAnsi="Arial" w:cs="Arial"/>
          <w:iCs/>
          <w:szCs w:val="22"/>
        </w:rPr>
        <w:t>Sonnenschutzgläser</w:t>
      </w:r>
      <w:r w:rsidR="003810E0" w:rsidRPr="003810E0">
        <w:rPr>
          <w:rFonts w:ascii="Arial" w:hAnsi="Arial" w:cs="Arial"/>
          <w:strike/>
          <w:szCs w:val="22"/>
        </w:rPr>
        <w:t xml:space="preserve"> </w:t>
      </w:r>
      <w:r w:rsidR="00F72097" w:rsidRPr="003810E0">
        <w:rPr>
          <w:rFonts w:ascii="Arial" w:hAnsi="Arial" w:cs="Arial"/>
          <w:szCs w:val="22"/>
        </w:rPr>
        <w:t xml:space="preserve">– oder </w:t>
      </w:r>
      <w:r w:rsidR="00F72097">
        <w:rPr>
          <w:rFonts w:ascii="Arial" w:hAnsi="Arial" w:cs="Arial"/>
          <w:szCs w:val="22"/>
        </w:rPr>
        <w:t>eben beim Radisson RED.</w:t>
      </w:r>
    </w:p>
    <w:p w14:paraId="6C16C5B5" w14:textId="77777777" w:rsidR="007F0135" w:rsidRDefault="007F0135" w:rsidP="00D25AB4">
      <w:pPr>
        <w:suppressAutoHyphens/>
        <w:rPr>
          <w:rFonts w:ascii="Arial" w:hAnsi="Arial" w:cs="Arial"/>
          <w:iCs/>
          <w:szCs w:val="22"/>
        </w:rPr>
      </w:pPr>
    </w:p>
    <w:p w14:paraId="0D607C62" w14:textId="77777777" w:rsidR="003D2DA3" w:rsidRDefault="003D2DA3" w:rsidP="00D25AB4">
      <w:pPr>
        <w:suppressAutoHyphens/>
        <w:rPr>
          <w:rFonts w:ascii="Arial" w:hAnsi="Arial" w:cs="Arial"/>
          <w:iCs/>
          <w:szCs w:val="22"/>
        </w:rPr>
      </w:pPr>
    </w:p>
    <w:p w14:paraId="23810816" w14:textId="3DBCD611" w:rsidR="003D2DA3" w:rsidRPr="003D2DA3" w:rsidRDefault="003D2DA3" w:rsidP="00D25AB4">
      <w:pPr>
        <w:suppressAutoHyphens/>
        <w:rPr>
          <w:rFonts w:ascii="Arial" w:hAnsi="Arial" w:cs="Arial"/>
          <w:b/>
          <w:bCs/>
          <w:iCs/>
          <w:szCs w:val="22"/>
        </w:rPr>
      </w:pPr>
      <w:r w:rsidRPr="003D2DA3">
        <w:rPr>
          <w:rFonts w:ascii="Arial" w:hAnsi="Arial" w:cs="Arial"/>
          <w:b/>
          <w:bCs/>
          <w:iCs/>
          <w:szCs w:val="22"/>
        </w:rPr>
        <w:t>Reduzierter CO</w:t>
      </w:r>
      <w:r w:rsidRPr="003D2DA3">
        <w:rPr>
          <w:rFonts w:ascii="Arial" w:hAnsi="Arial" w:cs="Arial"/>
          <w:b/>
          <w:bCs/>
          <w:iCs/>
          <w:szCs w:val="22"/>
          <w:vertAlign w:val="subscript"/>
        </w:rPr>
        <w:t>2</w:t>
      </w:r>
      <w:r w:rsidRPr="003D2DA3">
        <w:rPr>
          <w:rFonts w:ascii="Arial" w:hAnsi="Arial" w:cs="Arial"/>
          <w:b/>
          <w:bCs/>
          <w:iCs/>
          <w:szCs w:val="22"/>
        </w:rPr>
        <w:t>-Fußabdruck</w:t>
      </w:r>
    </w:p>
    <w:p w14:paraId="00665F59" w14:textId="7EE42D10" w:rsidR="00071084" w:rsidRDefault="00071084" w:rsidP="00D25AB4">
      <w:pPr>
        <w:suppressAutoHyphens/>
        <w:rPr>
          <w:rFonts w:ascii="Arial" w:hAnsi="Arial" w:cs="Arial"/>
          <w:szCs w:val="22"/>
        </w:rPr>
      </w:pPr>
      <w:r>
        <w:rPr>
          <w:rFonts w:ascii="Arial" w:hAnsi="Arial" w:cs="Arial"/>
          <w:iCs/>
          <w:szCs w:val="22"/>
        </w:rPr>
        <w:t>N</w:t>
      </w:r>
      <w:r w:rsidR="003D2DA3">
        <w:rPr>
          <w:rFonts w:ascii="Arial" w:hAnsi="Arial" w:cs="Arial"/>
          <w:iCs/>
          <w:szCs w:val="22"/>
        </w:rPr>
        <w:t>atürlich sorgt das Glas</w:t>
      </w:r>
      <w:r w:rsidR="003D2DA3" w:rsidRPr="003D2DA3">
        <w:rPr>
          <w:rFonts w:ascii="Arial" w:hAnsi="Arial" w:cs="Arial"/>
          <w:iCs/>
          <w:szCs w:val="22"/>
        </w:rPr>
        <w:t xml:space="preserve"> im Sommer dafür, dass nicht allzu viel Wärme in das Gebäudeinnere gelangt. Im Winter hingegen ist der zusätzliche Anspruch an das Glas eine hohe Wärmedämmung, sodass es innerhalb des Gebäudes behaglich warm bleibt.</w:t>
      </w:r>
      <w:r w:rsidR="003D2DA3">
        <w:rPr>
          <w:rFonts w:ascii="Arial" w:hAnsi="Arial" w:cs="Arial"/>
          <w:iCs/>
          <w:szCs w:val="22"/>
        </w:rPr>
        <w:t xml:space="preserve"> </w:t>
      </w:r>
      <w:r>
        <w:rPr>
          <w:rFonts w:ascii="Arial" w:hAnsi="Arial" w:cs="Arial"/>
          <w:iCs/>
          <w:szCs w:val="22"/>
        </w:rPr>
        <w:t xml:space="preserve">Sprich: Im Sommer verbraucht die Klimaanlage deutlich weniger Energie und um Winter kann das Hotel Heizungskosten einsparen. </w:t>
      </w:r>
      <w:r w:rsidR="0055374F">
        <w:rPr>
          <w:rFonts w:ascii="Arial" w:hAnsi="Arial" w:cs="Arial"/>
          <w:iCs/>
          <w:szCs w:val="22"/>
        </w:rPr>
        <w:t xml:space="preserve">Die </w:t>
      </w:r>
      <w:proofErr w:type="spellStart"/>
      <w:r w:rsidR="0055374F" w:rsidRPr="003810E0">
        <w:rPr>
          <w:rFonts w:ascii="Arial" w:hAnsi="Arial" w:cs="Arial"/>
          <w:iCs/>
          <w:szCs w:val="22"/>
        </w:rPr>
        <w:t>sunbelt</w:t>
      </w:r>
      <w:proofErr w:type="spellEnd"/>
      <w:r w:rsidR="009E4C49" w:rsidRPr="003810E0">
        <w:rPr>
          <w:rFonts w:ascii="Arial" w:hAnsi="Arial" w:cs="Arial"/>
          <w:b/>
          <w:bCs/>
          <w:sz w:val="21"/>
          <w:vertAlign w:val="superscript"/>
        </w:rPr>
        <w:t>®</w:t>
      </w:r>
      <w:r w:rsidR="009E4C49" w:rsidRPr="003810E0">
        <w:rPr>
          <w:rFonts w:ascii="Arial" w:hAnsi="Arial" w:cs="Arial"/>
          <w:iCs/>
          <w:szCs w:val="22"/>
        </w:rPr>
        <w:t xml:space="preserve"> </w:t>
      </w:r>
      <w:r w:rsidR="0055374F" w:rsidRPr="003810E0">
        <w:rPr>
          <w:rFonts w:ascii="Arial" w:hAnsi="Arial" w:cs="Arial"/>
          <w:iCs/>
          <w:szCs w:val="22"/>
        </w:rPr>
        <w:t>Gläser</w:t>
      </w:r>
      <w:r w:rsidR="00FE768D" w:rsidRPr="003810E0">
        <w:rPr>
          <w:rFonts w:ascii="Arial" w:hAnsi="Arial" w:cs="Arial"/>
          <w:iCs/>
          <w:szCs w:val="22"/>
        </w:rPr>
        <w:t xml:space="preserve"> </w:t>
      </w:r>
      <w:r w:rsidR="0055374F">
        <w:rPr>
          <w:rFonts w:ascii="Arial" w:hAnsi="Arial" w:cs="Arial"/>
          <w:iCs/>
          <w:szCs w:val="22"/>
        </w:rPr>
        <w:t xml:space="preserve">tragen also dazu bei, den CO2-Fußabdruck des Gebäudes zu reduzieren. </w:t>
      </w:r>
      <w:r w:rsidRPr="002D61FB">
        <w:rPr>
          <w:rFonts w:ascii="Arial" w:hAnsi="Arial" w:cs="Arial"/>
          <w:iCs/>
          <w:szCs w:val="22"/>
        </w:rPr>
        <w:t xml:space="preserve">Zudem trägt die gesteigerte Lichttransmission </w:t>
      </w:r>
      <w:r>
        <w:rPr>
          <w:rFonts w:ascii="Arial" w:hAnsi="Arial" w:cs="Arial"/>
          <w:iCs/>
          <w:szCs w:val="22"/>
        </w:rPr>
        <w:t xml:space="preserve">der </w:t>
      </w:r>
      <w:r w:rsidR="00FE768D">
        <w:rPr>
          <w:rFonts w:ascii="Arial" w:hAnsi="Arial" w:cs="Arial"/>
          <w:iCs/>
          <w:szCs w:val="22"/>
        </w:rPr>
        <w:t xml:space="preserve">spektral selektiven </w:t>
      </w:r>
      <w:r>
        <w:rPr>
          <w:rFonts w:ascii="Arial" w:hAnsi="Arial" w:cs="Arial"/>
          <w:iCs/>
          <w:szCs w:val="22"/>
        </w:rPr>
        <w:t xml:space="preserve">Gläser </w:t>
      </w:r>
      <w:r w:rsidRPr="002D61FB">
        <w:rPr>
          <w:rFonts w:ascii="Arial" w:hAnsi="Arial" w:cs="Arial"/>
          <w:iCs/>
          <w:szCs w:val="22"/>
        </w:rPr>
        <w:t xml:space="preserve">an den der Sonne abgewandten Seiten dem gesteigerten Wohlbefinden der </w:t>
      </w:r>
      <w:r>
        <w:rPr>
          <w:rFonts w:ascii="Arial" w:hAnsi="Arial" w:cs="Arial"/>
          <w:iCs/>
          <w:szCs w:val="22"/>
        </w:rPr>
        <w:t>Hotelgäste</w:t>
      </w:r>
      <w:r w:rsidRPr="002D61FB">
        <w:rPr>
          <w:rFonts w:ascii="Arial" w:hAnsi="Arial" w:cs="Arial"/>
          <w:iCs/>
          <w:szCs w:val="22"/>
        </w:rPr>
        <w:t xml:space="preserve"> bei. </w:t>
      </w:r>
      <w:r>
        <w:rPr>
          <w:rFonts w:ascii="Arial" w:hAnsi="Arial" w:cs="Arial"/>
          <w:iCs/>
          <w:szCs w:val="22"/>
        </w:rPr>
        <w:t xml:space="preserve">Darüber hinaus zeichnen sich die Gläser vom Typ </w:t>
      </w:r>
      <w:proofErr w:type="spellStart"/>
      <w:r w:rsidRPr="003810E0">
        <w:rPr>
          <w:rFonts w:ascii="Arial" w:hAnsi="Arial" w:cs="Arial"/>
          <w:iCs/>
          <w:szCs w:val="22"/>
        </w:rPr>
        <w:t>sunbelt</w:t>
      </w:r>
      <w:proofErr w:type="spellEnd"/>
      <w:r w:rsidR="009E4C49" w:rsidRPr="003810E0">
        <w:rPr>
          <w:rFonts w:ascii="Arial" w:hAnsi="Arial" w:cs="Arial"/>
          <w:b/>
          <w:bCs/>
          <w:sz w:val="21"/>
          <w:vertAlign w:val="superscript"/>
        </w:rPr>
        <w:t>®</w:t>
      </w:r>
      <w:r>
        <w:rPr>
          <w:rFonts w:ascii="Arial" w:hAnsi="Arial" w:cs="Arial"/>
          <w:iCs/>
          <w:szCs w:val="22"/>
        </w:rPr>
        <w:t xml:space="preserve"> </w:t>
      </w:r>
      <w:proofErr w:type="spellStart"/>
      <w:r>
        <w:rPr>
          <w:rFonts w:ascii="Arial" w:hAnsi="Arial" w:cs="Arial"/>
          <w:iCs/>
          <w:szCs w:val="22"/>
        </w:rPr>
        <w:t>gold</w:t>
      </w:r>
      <w:proofErr w:type="spellEnd"/>
      <w:r w:rsidRPr="002D61FB">
        <w:rPr>
          <w:rFonts w:ascii="Arial" w:hAnsi="Arial" w:cs="Arial"/>
          <w:iCs/>
          <w:szCs w:val="22"/>
        </w:rPr>
        <w:t xml:space="preserve"> durch ihre neutrale Transmissionsfarbe bei geringer Außen- und Innenreflexion aus</w:t>
      </w:r>
      <w:r>
        <w:rPr>
          <w:rFonts w:ascii="Arial" w:hAnsi="Arial" w:cs="Arial"/>
          <w:iCs/>
          <w:szCs w:val="22"/>
        </w:rPr>
        <w:t xml:space="preserve">. </w:t>
      </w:r>
      <w:r w:rsidR="00052861">
        <w:rPr>
          <w:rFonts w:ascii="Arial" w:hAnsi="Arial" w:cs="Arial"/>
          <w:iCs/>
          <w:szCs w:val="22"/>
        </w:rPr>
        <w:t xml:space="preserve">Von diesen Eigenschaften können sich auch die Bewohner der insgesamt </w:t>
      </w:r>
      <w:r w:rsidR="00052861">
        <w:rPr>
          <w:rFonts w:ascii="Arial" w:hAnsi="Arial" w:cs="Arial"/>
          <w:szCs w:val="22"/>
        </w:rPr>
        <w:t xml:space="preserve">179 Zimmer im Hotel überzeugen – nicht nur während der Sonnenstunden. Von denen gibt es in Wien im Schnitt übrigens mehr als 2.100 im Jahr und damit mehr als in Lyon. </w:t>
      </w:r>
    </w:p>
    <w:p w14:paraId="151EE286" w14:textId="77777777" w:rsidR="00071084" w:rsidRDefault="00071084" w:rsidP="00D25AB4">
      <w:pPr>
        <w:suppressAutoHyphens/>
        <w:rPr>
          <w:rFonts w:ascii="Arial" w:hAnsi="Arial" w:cs="Arial"/>
          <w:szCs w:val="22"/>
        </w:rPr>
      </w:pPr>
    </w:p>
    <w:p w14:paraId="74E2BF4A" w14:textId="6E4192B4" w:rsidR="00052861" w:rsidRPr="00071084" w:rsidRDefault="007F0135" w:rsidP="00D25AB4">
      <w:pPr>
        <w:suppressAutoHyphens/>
        <w:rPr>
          <w:rFonts w:ascii="Arial" w:hAnsi="Arial" w:cs="Arial"/>
          <w:szCs w:val="22"/>
        </w:rPr>
      </w:pPr>
      <w:r>
        <w:rPr>
          <w:rFonts w:ascii="Arial" w:hAnsi="Arial" w:cs="Arial"/>
          <w:szCs w:val="22"/>
        </w:rPr>
        <w:t>Darüber hinaus</w:t>
      </w:r>
      <w:r w:rsidR="00052861">
        <w:rPr>
          <w:rFonts w:ascii="Arial" w:hAnsi="Arial" w:cs="Arial"/>
          <w:szCs w:val="22"/>
        </w:rPr>
        <w:t xml:space="preserve"> verfügt The Rock über einen</w:t>
      </w:r>
      <w:r w:rsidR="00052861" w:rsidRPr="006F7DDE">
        <w:rPr>
          <w:rFonts w:ascii="Arial" w:hAnsi="Arial" w:cs="Arial"/>
          <w:szCs w:val="22"/>
        </w:rPr>
        <w:t xml:space="preserve"> Veranstaltungsraum, eine öffentliche Rooftop-Bar mit Terrasse, ein Restaurant </w:t>
      </w:r>
      <w:r w:rsidR="00052861">
        <w:rPr>
          <w:rFonts w:ascii="Arial" w:hAnsi="Arial" w:cs="Arial"/>
          <w:szCs w:val="22"/>
        </w:rPr>
        <w:t xml:space="preserve">sowie </w:t>
      </w:r>
      <w:r w:rsidR="00052861" w:rsidRPr="006F7DDE">
        <w:rPr>
          <w:rFonts w:ascii="Arial" w:hAnsi="Arial" w:cs="Arial"/>
          <w:szCs w:val="22"/>
        </w:rPr>
        <w:t>ein Fitness-Studio</w:t>
      </w:r>
      <w:r w:rsidR="00052861">
        <w:rPr>
          <w:rFonts w:ascii="Arial" w:hAnsi="Arial" w:cs="Arial"/>
          <w:szCs w:val="22"/>
        </w:rPr>
        <w:t>.</w:t>
      </w:r>
      <w:r w:rsidR="00071084">
        <w:rPr>
          <w:rFonts w:ascii="Arial" w:hAnsi="Arial" w:cs="Arial"/>
          <w:szCs w:val="22"/>
        </w:rPr>
        <w:t xml:space="preserve"> </w:t>
      </w:r>
      <w:r w:rsidR="00052861">
        <w:rPr>
          <w:rFonts w:ascii="Arial" w:hAnsi="Arial" w:cs="Arial"/>
          <w:iCs/>
          <w:szCs w:val="22"/>
        </w:rPr>
        <w:t xml:space="preserve">„Insgesamt haben wir in Wien rund 2.500 Quadratmeter Glas verbaut“, sagt </w:t>
      </w:r>
      <w:r w:rsidR="00A01CE7">
        <w:rPr>
          <w:rFonts w:ascii="Arial" w:hAnsi="Arial" w:cs="Arial"/>
          <w:iCs/>
          <w:szCs w:val="22"/>
        </w:rPr>
        <w:t>Lacroix</w:t>
      </w:r>
      <w:r w:rsidR="00052861">
        <w:rPr>
          <w:rFonts w:ascii="Arial" w:hAnsi="Arial" w:cs="Arial"/>
          <w:iCs/>
          <w:szCs w:val="22"/>
        </w:rPr>
        <w:t xml:space="preserve">. Entsprechend </w:t>
      </w:r>
      <w:r>
        <w:rPr>
          <w:rFonts w:ascii="Arial" w:hAnsi="Arial" w:cs="Arial"/>
          <w:iCs/>
          <w:szCs w:val="22"/>
        </w:rPr>
        <w:t xml:space="preserve">der Größe des Projekts </w:t>
      </w:r>
      <w:r w:rsidR="00052861">
        <w:rPr>
          <w:rFonts w:ascii="Arial" w:hAnsi="Arial" w:cs="Arial"/>
          <w:iCs/>
          <w:szCs w:val="22"/>
        </w:rPr>
        <w:t>war de</w:t>
      </w:r>
      <w:r>
        <w:rPr>
          <w:rFonts w:ascii="Arial" w:hAnsi="Arial" w:cs="Arial"/>
          <w:iCs/>
          <w:szCs w:val="22"/>
        </w:rPr>
        <w:t>ssen</w:t>
      </w:r>
      <w:r w:rsidR="00052861">
        <w:rPr>
          <w:rFonts w:ascii="Arial" w:hAnsi="Arial" w:cs="Arial"/>
          <w:iCs/>
          <w:szCs w:val="22"/>
        </w:rPr>
        <w:t xml:space="preserve"> Vorlauf: „Innocad hat uns bereits 2019 erstmals kontaktiert. In mehreren Gesprächen vor Ort haben wir dann gemeinsam das optimale Produkt für d</w:t>
      </w:r>
      <w:r>
        <w:rPr>
          <w:rFonts w:ascii="Arial" w:hAnsi="Arial" w:cs="Arial"/>
          <w:iCs/>
          <w:szCs w:val="22"/>
        </w:rPr>
        <w:t>ie Fassade</w:t>
      </w:r>
      <w:r w:rsidR="00052861">
        <w:rPr>
          <w:rFonts w:ascii="Arial" w:hAnsi="Arial" w:cs="Arial"/>
          <w:iCs/>
          <w:szCs w:val="22"/>
        </w:rPr>
        <w:t xml:space="preserve"> festgelegt</w:t>
      </w:r>
      <w:r w:rsidR="00F72097">
        <w:rPr>
          <w:rFonts w:ascii="Arial" w:hAnsi="Arial" w:cs="Arial"/>
          <w:iCs/>
          <w:szCs w:val="22"/>
        </w:rPr>
        <w:t>.</w:t>
      </w:r>
      <w:r w:rsidR="00052861">
        <w:rPr>
          <w:rFonts w:ascii="Arial" w:hAnsi="Arial" w:cs="Arial"/>
          <w:iCs/>
          <w:szCs w:val="22"/>
        </w:rPr>
        <w:t xml:space="preserve">“ Das Team </w:t>
      </w:r>
      <w:r w:rsidR="00052861" w:rsidRPr="003810E0">
        <w:rPr>
          <w:rFonts w:ascii="Arial" w:hAnsi="Arial" w:cs="Arial"/>
          <w:iCs/>
          <w:szCs w:val="22"/>
        </w:rPr>
        <w:t xml:space="preserve">von </w:t>
      </w:r>
      <w:proofErr w:type="spellStart"/>
      <w:r w:rsidR="009E4C49" w:rsidRPr="003810E0">
        <w:rPr>
          <w:rFonts w:ascii="Arial" w:hAnsi="Arial" w:cs="Arial"/>
          <w:iCs/>
          <w:szCs w:val="22"/>
        </w:rPr>
        <w:t>arcon</w:t>
      </w:r>
      <w:proofErr w:type="spellEnd"/>
      <w:r w:rsidR="009E4C49" w:rsidRPr="003810E0">
        <w:rPr>
          <w:rFonts w:ascii="Arial" w:hAnsi="Arial" w:cs="Arial"/>
          <w:b/>
          <w:bCs/>
          <w:sz w:val="21"/>
          <w:vertAlign w:val="superscript"/>
        </w:rPr>
        <w:t>®</w:t>
      </w:r>
      <w:r w:rsidR="00052861" w:rsidRPr="003810E0">
        <w:rPr>
          <w:rFonts w:ascii="Arial" w:hAnsi="Arial" w:cs="Arial"/>
          <w:iCs/>
          <w:szCs w:val="22"/>
        </w:rPr>
        <w:t xml:space="preserve"> </w:t>
      </w:r>
      <w:r w:rsidR="00052861">
        <w:rPr>
          <w:rFonts w:ascii="Arial" w:hAnsi="Arial" w:cs="Arial"/>
          <w:iCs/>
          <w:szCs w:val="22"/>
        </w:rPr>
        <w:t xml:space="preserve">war </w:t>
      </w:r>
      <w:r>
        <w:rPr>
          <w:rFonts w:ascii="Arial" w:hAnsi="Arial" w:cs="Arial"/>
          <w:iCs/>
          <w:szCs w:val="22"/>
        </w:rPr>
        <w:t xml:space="preserve">bei dem Projekt </w:t>
      </w:r>
      <w:r w:rsidR="00052861">
        <w:rPr>
          <w:rFonts w:ascii="Arial" w:hAnsi="Arial" w:cs="Arial"/>
          <w:iCs/>
          <w:szCs w:val="22"/>
        </w:rPr>
        <w:t>aber nicht allein Produktberater. Auch die lichttechnischen Berechnungen stellte das Unternehmen bereit und belieferte d</w:t>
      </w:r>
      <w:r>
        <w:rPr>
          <w:rFonts w:ascii="Arial" w:hAnsi="Arial" w:cs="Arial"/>
          <w:iCs/>
          <w:szCs w:val="22"/>
        </w:rPr>
        <w:t>as</w:t>
      </w:r>
      <w:r w:rsidR="00052861">
        <w:rPr>
          <w:rFonts w:ascii="Arial" w:hAnsi="Arial" w:cs="Arial"/>
          <w:iCs/>
          <w:szCs w:val="22"/>
        </w:rPr>
        <w:t xml:space="preserve"> Projektteam des Architekten mit Mustergläsern</w:t>
      </w:r>
      <w:r w:rsidR="008746FC">
        <w:rPr>
          <w:rFonts w:ascii="Arial" w:hAnsi="Arial" w:cs="Arial"/>
          <w:iCs/>
          <w:szCs w:val="22"/>
        </w:rPr>
        <w:t>.</w:t>
      </w:r>
    </w:p>
    <w:p w14:paraId="3776689B" w14:textId="77777777" w:rsidR="00052861" w:rsidRDefault="00052861" w:rsidP="00D25AB4">
      <w:pPr>
        <w:suppressAutoHyphens/>
        <w:rPr>
          <w:rFonts w:ascii="Arial" w:hAnsi="Arial" w:cs="Arial"/>
          <w:b/>
          <w:iCs/>
          <w:szCs w:val="22"/>
        </w:rPr>
      </w:pPr>
    </w:p>
    <w:p w14:paraId="38868FD0" w14:textId="77F441BA" w:rsidR="0073465F" w:rsidRDefault="0073465F">
      <w:pPr>
        <w:overflowPunct/>
        <w:autoSpaceDE/>
        <w:autoSpaceDN/>
        <w:adjustRightInd/>
        <w:spacing w:line="240" w:lineRule="auto"/>
        <w:textAlignment w:val="auto"/>
        <w:rPr>
          <w:rFonts w:ascii="Arial" w:hAnsi="Arial" w:cs="Arial"/>
          <w:b/>
          <w:iCs/>
          <w:szCs w:val="22"/>
        </w:rPr>
      </w:pPr>
      <w:r>
        <w:rPr>
          <w:rFonts w:ascii="Arial" w:hAnsi="Arial" w:cs="Arial"/>
          <w:b/>
          <w:iCs/>
          <w:szCs w:val="22"/>
        </w:rPr>
        <w:br w:type="page"/>
      </w:r>
    </w:p>
    <w:p w14:paraId="708A7487" w14:textId="77777777" w:rsidR="008746FC" w:rsidRPr="00553439" w:rsidRDefault="008746FC" w:rsidP="00D25AB4">
      <w:pPr>
        <w:suppressAutoHyphens/>
        <w:rPr>
          <w:rFonts w:ascii="Arial" w:hAnsi="Arial" w:cs="Arial"/>
          <w:b/>
          <w:iCs/>
          <w:szCs w:val="22"/>
        </w:rPr>
      </w:pPr>
    </w:p>
    <w:p w14:paraId="5497C991" w14:textId="77777777" w:rsidR="00052861" w:rsidRPr="00B847D4" w:rsidRDefault="00052861" w:rsidP="00D25AB4">
      <w:pPr>
        <w:suppressAutoHyphens/>
        <w:rPr>
          <w:rFonts w:ascii="Arial" w:hAnsi="Arial" w:cs="Arial"/>
          <w:sz w:val="20"/>
        </w:rPr>
      </w:pPr>
      <w:r w:rsidRPr="00B847D4">
        <w:rPr>
          <w:rFonts w:ascii="Arial" w:hAnsi="Arial" w:cs="Arial"/>
          <w:noProof/>
          <w:sz w:val="20"/>
        </w:rPr>
        <w:drawing>
          <wp:inline distT="0" distB="0" distL="0" distR="0" wp14:anchorId="525EDC25" wp14:editId="1C5ECA37">
            <wp:extent cx="1900106" cy="2333763"/>
            <wp:effectExtent l="0" t="0" r="5080" b="3175"/>
            <wp:docPr id="4" name="Grafik 4" descr="Ein Bild, das draußen, Himmel, Straße,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außen, Himmel, Straße, Fenster enthält.&#10;&#10;Automatisch generierte Beschreibung"/>
                    <pic:cNvPicPr/>
                  </pic:nvPicPr>
                  <pic:blipFill>
                    <a:blip r:embed="rId8"/>
                    <a:stretch>
                      <a:fillRect/>
                    </a:stretch>
                  </pic:blipFill>
                  <pic:spPr>
                    <a:xfrm>
                      <a:off x="0" y="0"/>
                      <a:ext cx="1900106" cy="2333763"/>
                    </a:xfrm>
                    <a:prstGeom prst="rect">
                      <a:avLst/>
                    </a:prstGeom>
                  </pic:spPr>
                </pic:pic>
              </a:graphicData>
            </a:graphic>
          </wp:inline>
        </w:drawing>
      </w:r>
    </w:p>
    <w:p w14:paraId="18100F2E" w14:textId="77777777" w:rsidR="0037425F" w:rsidRPr="00B847D4" w:rsidRDefault="0037425F" w:rsidP="0037425F">
      <w:pPr>
        <w:pStyle w:val="berschrift1"/>
        <w:keepNext w:val="0"/>
        <w:suppressAutoHyphens/>
        <w:spacing w:line="300" w:lineRule="atLeast"/>
        <w:rPr>
          <w:rFonts w:cs="Arial"/>
          <w:sz w:val="20"/>
        </w:rPr>
      </w:pPr>
      <w:r>
        <w:rPr>
          <w:rFonts w:cs="Arial"/>
          <w:sz w:val="20"/>
        </w:rPr>
        <w:t xml:space="preserve">Trotz seiner markanten Formsprache integriert sich The Rock perfekt in die historische Bebauung der Umgebung. </w:t>
      </w:r>
      <w:r w:rsidRPr="00B847D4">
        <w:rPr>
          <w:rFonts w:cs="Arial"/>
          <w:b/>
          <w:sz w:val="20"/>
        </w:rPr>
        <w:t>Bildquelle:</w:t>
      </w:r>
      <w:r w:rsidRPr="00B847D4">
        <w:rPr>
          <w:rFonts w:cs="Arial"/>
          <w:sz w:val="20"/>
        </w:rPr>
        <w:t xml:space="preserve"> </w:t>
      </w:r>
      <w:r w:rsidRPr="003A309D">
        <w:rPr>
          <w:rFonts w:cs="Arial"/>
          <w:sz w:val="20"/>
        </w:rPr>
        <w:t>Paul Ott</w:t>
      </w:r>
    </w:p>
    <w:p w14:paraId="2A86860F" w14:textId="3B230C03" w:rsidR="00052861" w:rsidRDefault="00052861" w:rsidP="00D25AB4">
      <w:pPr>
        <w:suppressAutoHyphens/>
        <w:rPr>
          <w:rFonts w:ascii="Arial" w:hAnsi="Arial" w:cs="Arial"/>
          <w:sz w:val="20"/>
        </w:rPr>
      </w:pPr>
    </w:p>
    <w:p w14:paraId="05D1B037" w14:textId="77777777" w:rsidR="00052861" w:rsidRPr="00B847D4" w:rsidRDefault="00052861" w:rsidP="00D25AB4">
      <w:pPr>
        <w:suppressAutoHyphens/>
        <w:rPr>
          <w:rFonts w:ascii="Arial" w:hAnsi="Arial" w:cs="Arial"/>
          <w:sz w:val="20"/>
        </w:rPr>
      </w:pPr>
    </w:p>
    <w:p w14:paraId="3D2A41A7" w14:textId="77777777" w:rsidR="00052861" w:rsidRPr="00B847D4" w:rsidRDefault="00052861" w:rsidP="00D25AB4">
      <w:pPr>
        <w:suppressAutoHyphens/>
        <w:rPr>
          <w:rFonts w:ascii="Arial" w:hAnsi="Arial" w:cs="Arial"/>
          <w:sz w:val="20"/>
        </w:rPr>
      </w:pPr>
      <w:r w:rsidRPr="00B847D4">
        <w:rPr>
          <w:rFonts w:ascii="Arial" w:hAnsi="Arial" w:cs="Arial"/>
          <w:noProof/>
          <w:sz w:val="20"/>
        </w:rPr>
        <w:drawing>
          <wp:inline distT="0" distB="0" distL="0" distR="0" wp14:anchorId="07E6E396" wp14:editId="7B806CB4">
            <wp:extent cx="1385443" cy="1814798"/>
            <wp:effectExtent l="0" t="0" r="0" b="1905"/>
            <wp:docPr id="1353023926" name="Grafik 1353023926" descr="Ein Bild, das Gebäude, Architektur, Himmel,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23926" name="Grafik 1353023926" descr="Ein Bild, das Gebäude, Architektur, Himmel, Fenster enthält.&#10;&#10;Automatisch generierte Beschreibung"/>
                    <pic:cNvPicPr/>
                  </pic:nvPicPr>
                  <pic:blipFill>
                    <a:blip r:embed="rId9"/>
                    <a:stretch>
                      <a:fillRect/>
                    </a:stretch>
                  </pic:blipFill>
                  <pic:spPr>
                    <a:xfrm>
                      <a:off x="0" y="0"/>
                      <a:ext cx="1385443" cy="1814798"/>
                    </a:xfrm>
                    <a:prstGeom prst="rect">
                      <a:avLst/>
                    </a:prstGeom>
                  </pic:spPr>
                </pic:pic>
              </a:graphicData>
            </a:graphic>
          </wp:inline>
        </w:drawing>
      </w:r>
    </w:p>
    <w:p w14:paraId="19257199" w14:textId="06DDED1B" w:rsidR="00052861" w:rsidRPr="008746FC" w:rsidRDefault="00C6670B" w:rsidP="00D25AB4">
      <w:pPr>
        <w:pStyle w:val="berschrift1"/>
        <w:keepNext w:val="0"/>
        <w:suppressAutoHyphens/>
        <w:spacing w:line="300" w:lineRule="atLeast"/>
        <w:rPr>
          <w:rFonts w:cs="Arial"/>
          <w:bCs/>
          <w:sz w:val="20"/>
        </w:rPr>
      </w:pPr>
      <w:r>
        <w:rPr>
          <w:rFonts w:cs="Arial"/>
          <w:bCs/>
          <w:sz w:val="20"/>
        </w:rPr>
        <w:t xml:space="preserve">Die </w:t>
      </w:r>
      <w:r w:rsidR="008746FC">
        <w:rPr>
          <w:rFonts w:cs="Arial"/>
          <w:bCs/>
          <w:sz w:val="20"/>
        </w:rPr>
        <w:t xml:space="preserve">sunbelt gold </w:t>
      </w:r>
      <w:r>
        <w:rPr>
          <w:rFonts w:cs="Arial"/>
          <w:bCs/>
          <w:sz w:val="20"/>
        </w:rPr>
        <w:t xml:space="preserve">Sonnenschutzgläser sorgen nicht nur für eine markante Fassadenoptik. Sie </w:t>
      </w:r>
      <w:r w:rsidR="008746FC">
        <w:rPr>
          <w:rFonts w:cs="Arial"/>
          <w:bCs/>
          <w:sz w:val="20"/>
        </w:rPr>
        <w:t>steigern mit ihrer Lichttransmission das Wohlbefinden der Hotelgäste.</w:t>
      </w:r>
      <w:r>
        <w:rPr>
          <w:rFonts w:cs="Arial"/>
          <w:bCs/>
          <w:sz w:val="20"/>
        </w:rPr>
        <w:t xml:space="preserve"> </w:t>
      </w:r>
      <w:r w:rsidR="00052861" w:rsidRPr="00B847D4">
        <w:rPr>
          <w:rFonts w:cs="Arial"/>
          <w:b/>
          <w:sz w:val="20"/>
        </w:rPr>
        <w:t>Bildquelle:</w:t>
      </w:r>
      <w:r w:rsidR="00052861" w:rsidRPr="00B847D4">
        <w:rPr>
          <w:rFonts w:cs="Arial"/>
          <w:sz w:val="20"/>
        </w:rPr>
        <w:t xml:space="preserve"> </w:t>
      </w:r>
      <w:r w:rsidR="00052861" w:rsidRPr="003A309D">
        <w:rPr>
          <w:rFonts w:cs="Arial"/>
          <w:sz w:val="20"/>
        </w:rPr>
        <w:t>Paul Ott</w:t>
      </w:r>
    </w:p>
    <w:p w14:paraId="4C83AA76" w14:textId="77777777" w:rsidR="00052861" w:rsidRPr="00B847D4" w:rsidRDefault="00052861" w:rsidP="00D25AB4">
      <w:pPr>
        <w:suppressAutoHyphens/>
        <w:rPr>
          <w:rFonts w:ascii="Arial" w:hAnsi="Arial" w:cs="Arial"/>
          <w:sz w:val="20"/>
        </w:rPr>
      </w:pPr>
    </w:p>
    <w:p w14:paraId="722F4D53" w14:textId="77777777" w:rsidR="00052861" w:rsidRPr="00B847D4" w:rsidRDefault="00052861" w:rsidP="00D25AB4">
      <w:pPr>
        <w:suppressAutoHyphens/>
        <w:rPr>
          <w:rFonts w:ascii="Arial" w:hAnsi="Arial" w:cs="Arial"/>
          <w:sz w:val="20"/>
        </w:rPr>
      </w:pPr>
    </w:p>
    <w:p w14:paraId="1BB66EE7" w14:textId="77777777" w:rsidR="00052861" w:rsidRPr="00B847D4" w:rsidRDefault="00052861" w:rsidP="00D25AB4">
      <w:pPr>
        <w:suppressAutoHyphens/>
        <w:rPr>
          <w:rFonts w:ascii="Arial" w:hAnsi="Arial" w:cs="Arial"/>
          <w:sz w:val="20"/>
        </w:rPr>
      </w:pPr>
      <w:r w:rsidRPr="00B847D4">
        <w:rPr>
          <w:rFonts w:ascii="Arial" w:hAnsi="Arial" w:cs="Arial"/>
          <w:noProof/>
          <w:sz w:val="20"/>
        </w:rPr>
        <w:drawing>
          <wp:inline distT="0" distB="0" distL="0" distR="0" wp14:anchorId="36D14C67" wp14:editId="08D73599">
            <wp:extent cx="1926643" cy="1439403"/>
            <wp:effectExtent l="0" t="0" r="3810" b="0"/>
            <wp:docPr id="1013949191" name="Grafik 1013949191" descr="Ein Bild, das Wolke, Himmel, Gebäude,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49191" name="Grafik 1013949191" descr="Ein Bild, das Wolke, Himmel, Gebäude, draußen enthält.&#10;&#10;Automatisch generierte Beschreibung"/>
                    <pic:cNvPicPr/>
                  </pic:nvPicPr>
                  <pic:blipFill>
                    <a:blip r:embed="rId10"/>
                    <a:stretch>
                      <a:fillRect/>
                    </a:stretch>
                  </pic:blipFill>
                  <pic:spPr>
                    <a:xfrm>
                      <a:off x="0" y="0"/>
                      <a:ext cx="1926643" cy="1439403"/>
                    </a:xfrm>
                    <a:prstGeom prst="rect">
                      <a:avLst/>
                    </a:prstGeom>
                  </pic:spPr>
                </pic:pic>
              </a:graphicData>
            </a:graphic>
          </wp:inline>
        </w:drawing>
      </w:r>
    </w:p>
    <w:p w14:paraId="0617F01B" w14:textId="484D1C4F" w:rsidR="00052861" w:rsidRPr="00F6531F" w:rsidRDefault="009E4C49" w:rsidP="00D25AB4">
      <w:pPr>
        <w:suppressAutoHyphens/>
        <w:rPr>
          <w:rFonts w:ascii="Arial" w:hAnsi="Arial" w:cs="Arial"/>
          <w:sz w:val="20"/>
        </w:rPr>
      </w:pPr>
      <w:proofErr w:type="spellStart"/>
      <w:r w:rsidRPr="00F6531F">
        <w:rPr>
          <w:rFonts w:ascii="Arial" w:hAnsi="Arial" w:cs="Arial"/>
          <w:sz w:val="20"/>
        </w:rPr>
        <w:t>s</w:t>
      </w:r>
      <w:r w:rsidR="008746FC" w:rsidRPr="00F6531F">
        <w:rPr>
          <w:rFonts w:ascii="Arial" w:hAnsi="Arial" w:cs="Arial"/>
          <w:sz w:val="20"/>
        </w:rPr>
        <w:t>unbelt</w:t>
      </w:r>
      <w:proofErr w:type="spellEnd"/>
      <w:r w:rsidRPr="00F6531F">
        <w:rPr>
          <w:rFonts w:ascii="Arial" w:hAnsi="Arial" w:cs="Arial"/>
          <w:b/>
          <w:bCs/>
          <w:sz w:val="20"/>
          <w:vertAlign w:val="superscript"/>
        </w:rPr>
        <w:t>®</w:t>
      </w:r>
      <w:r w:rsidR="008746FC" w:rsidRPr="00F6531F">
        <w:rPr>
          <w:rFonts w:ascii="Arial" w:hAnsi="Arial" w:cs="Arial"/>
          <w:sz w:val="20"/>
        </w:rPr>
        <w:t xml:space="preserve"> </w:t>
      </w:r>
      <w:proofErr w:type="spellStart"/>
      <w:r w:rsidR="00603067" w:rsidRPr="00F6531F">
        <w:rPr>
          <w:rFonts w:ascii="Arial" w:hAnsi="Arial" w:cs="Arial"/>
          <w:sz w:val="20"/>
        </w:rPr>
        <w:t>g</w:t>
      </w:r>
      <w:r w:rsidR="008746FC" w:rsidRPr="00F6531F">
        <w:rPr>
          <w:rFonts w:ascii="Arial" w:hAnsi="Arial" w:cs="Arial"/>
          <w:sz w:val="20"/>
        </w:rPr>
        <w:t>old</w:t>
      </w:r>
      <w:proofErr w:type="spellEnd"/>
      <w:r w:rsidR="008746FC" w:rsidRPr="00F6531F">
        <w:rPr>
          <w:rFonts w:ascii="Arial" w:hAnsi="Arial" w:cs="Arial"/>
          <w:sz w:val="20"/>
        </w:rPr>
        <w:t xml:space="preserve"> Sonnenschutzgläser lassen sich </w:t>
      </w:r>
      <w:r w:rsidR="00FE768D" w:rsidRPr="00F6531F">
        <w:rPr>
          <w:rFonts w:ascii="Arial" w:hAnsi="Arial" w:cs="Arial"/>
          <w:sz w:val="20"/>
        </w:rPr>
        <w:t>durch ihre Farbe und Reflexion</w:t>
      </w:r>
      <w:r w:rsidR="008746FC" w:rsidRPr="00F6531F">
        <w:rPr>
          <w:rFonts w:ascii="Arial" w:hAnsi="Arial" w:cs="Arial"/>
          <w:sz w:val="20"/>
        </w:rPr>
        <w:t xml:space="preserve"> exakt auf die Fassade abstimmen</w:t>
      </w:r>
      <w:r w:rsidR="007F0135" w:rsidRPr="00F6531F">
        <w:rPr>
          <w:rFonts w:ascii="Arial" w:hAnsi="Arial" w:cs="Arial"/>
          <w:sz w:val="20"/>
        </w:rPr>
        <w:t xml:space="preserve"> und</w:t>
      </w:r>
      <w:r w:rsidR="008746FC" w:rsidRPr="00F6531F">
        <w:rPr>
          <w:rFonts w:ascii="Arial" w:hAnsi="Arial" w:cs="Arial"/>
          <w:sz w:val="20"/>
        </w:rPr>
        <w:t xml:space="preserve"> ermöglich</w:t>
      </w:r>
      <w:r w:rsidR="00603067" w:rsidRPr="00F6531F">
        <w:rPr>
          <w:rFonts w:ascii="Arial" w:hAnsi="Arial" w:cs="Arial"/>
          <w:sz w:val="20"/>
        </w:rPr>
        <w:t>en</w:t>
      </w:r>
      <w:r w:rsidR="008746FC" w:rsidRPr="00F6531F">
        <w:rPr>
          <w:rFonts w:ascii="Arial" w:hAnsi="Arial" w:cs="Arial"/>
          <w:sz w:val="20"/>
        </w:rPr>
        <w:t xml:space="preserve"> </w:t>
      </w:r>
      <w:r w:rsidR="007F0135" w:rsidRPr="00F6531F">
        <w:rPr>
          <w:rFonts w:ascii="Arial" w:hAnsi="Arial" w:cs="Arial"/>
          <w:sz w:val="20"/>
        </w:rPr>
        <w:t xml:space="preserve">damit </w:t>
      </w:r>
      <w:r w:rsidR="008746FC" w:rsidRPr="00F6531F">
        <w:rPr>
          <w:rFonts w:ascii="Arial" w:hAnsi="Arial" w:cs="Arial"/>
          <w:sz w:val="20"/>
        </w:rPr>
        <w:t xml:space="preserve">eine </w:t>
      </w:r>
      <w:r w:rsidR="008746FC" w:rsidRPr="00F6531F">
        <w:rPr>
          <w:rFonts w:ascii="Arial" w:hAnsi="Arial" w:cs="Arial"/>
          <w:iCs/>
          <w:sz w:val="20"/>
        </w:rPr>
        <w:t xml:space="preserve">optische Harmonie des Gebäudes. </w:t>
      </w:r>
      <w:r w:rsidR="00052861" w:rsidRPr="00F6531F">
        <w:rPr>
          <w:rFonts w:ascii="Arial" w:hAnsi="Arial" w:cs="Arial"/>
          <w:b/>
          <w:bCs/>
          <w:sz w:val="20"/>
        </w:rPr>
        <w:t>Bildquelle:</w:t>
      </w:r>
      <w:r w:rsidR="00052861" w:rsidRPr="00F6531F">
        <w:rPr>
          <w:rFonts w:ascii="Arial" w:hAnsi="Arial" w:cs="Arial"/>
          <w:sz w:val="20"/>
        </w:rPr>
        <w:t xml:space="preserve"> Paul Ott</w:t>
      </w:r>
    </w:p>
    <w:p w14:paraId="5F62FB45" w14:textId="77777777" w:rsidR="00052861" w:rsidRDefault="00052861" w:rsidP="00D25AB4">
      <w:pPr>
        <w:suppressAutoHyphens/>
        <w:rPr>
          <w:rFonts w:ascii="Arial" w:hAnsi="Arial" w:cs="Arial"/>
          <w:szCs w:val="22"/>
        </w:rPr>
      </w:pPr>
    </w:p>
    <w:p w14:paraId="734E807F" w14:textId="77777777" w:rsidR="00052861" w:rsidRPr="00B847D4" w:rsidRDefault="00052861" w:rsidP="00D25AB4">
      <w:pPr>
        <w:suppressAutoHyphens/>
        <w:rPr>
          <w:rFonts w:ascii="Arial" w:hAnsi="Arial" w:cs="Arial"/>
          <w:sz w:val="20"/>
        </w:rPr>
      </w:pPr>
      <w:r w:rsidRPr="00B847D4">
        <w:rPr>
          <w:rFonts w:ascii="Arial" w:hAnsi="Arial" w:cs="Arial"/>
          <w:noProof/>
          <w:sz w:val="20"/>
        </w:rPr>
        <w:drawing>
          <wp:inline distT="0" distB="0" distL="0" distR="0" wp14:anchorId="6BC359B7" wp14:editId="21489546">
            <wp:extent cx="1801092" cy="1345604"/>
            <wp:effectExtent l="0" t="0" r="2540" b="635"/>
            <wp:docPr id="1636850448" name="Grafik 1636850448" descr="Ein Bild, das Himmel, Mobiliar, Im Haus,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50448" name="Grafik 1636850448" descr="Ein Bild, das Himmel, Mobiliar, Im Haus, Stuhl enthält.&#10;&#10;Automatisch generierte Beschreibung"/>
                    <pic:cNvPicPr/>
                  </pic:nvPicPr>
                  <pic:blipFill>
                    <a:blip r:embed="rId11"/>
                    <a:stretch>
                      <a:fillRect/>
                    </a:stretch>
                  </pic:blipFill>
                  <pic:spPr>
                    <a:xfrm>
                      <a:off x="0" y="0"/>
                      <a:ext cx="1812240" cy="1353933"/>
                    </a:xfrm>
                    <a:prstGeom prst="rect">
                      <a:avLst/>
                    </a:prstGeom>
                  </pic:spPr>
                </pic:pic>
              </a:graphicData>
            </a:graphic>
          </wp:inline>
        </w:drawing>
      </w:r>
    </w:p>
    <w:p w14:paraId="49E90C34" w14:textId="1F7F2F69" w:rsidR="00C6670B" w:rsidRPr="00B847D4" w:rsidRDefault="00C6670B" w:rsidP="00C6670B">
      <w:pPr>
        <w:pStyle w:val="berschrift1"/>
        <w:keepNext w:val="0"/>
        <w:suppressAutoHyphens/>
        <w:spacing w:line="300" w:lineRule="atLeast"/>
        <w:rPr>
          <w:rFonts w:cs="Arial"/>
          <w:sz w:val="20"/>
        </w:rPr>
      </w:pPr>
      <w:r>
        <w:rPr>
          <w:rFonts w:cs="Arial"/>
          <w:bCs/>
          <w:sz w:val="20"/>
        </w:rPr>
        <w:t>Die öffentlich zugängliche Rooftop-Bar mit Terrasse</w:t>
      </w:r>
      <w:r w:rsidRPr="00C6670B">
        <w:rPr>
          <w:rFonts w:cs="Arial"/>
          <w:bCs/>
          <w:sz w:val="20"/>
        </w:rPr>
        <w:t xml:space="preserve"> </w:t>
      </w:r>
      <w:r>
        <w:rPr>
          <w:rFonts w:cs="Arial"/>
          <w:bCs/>
          <w:sz w:val="20"/>
        </w:rPr>
        <w:t>biete</w:t>
      </w:r>
      <w:r w:rsidR="007F0135">
        <w:rPr>
          <w:rFonts w:cs="Arial"/>
          <w:bCs/>
          <w:sz w:val="20"/>
        </w:rPr>
        <w:t>t</w:t>
      </w:r>
      <w:r>
        <w:rPr>
          <w:rFonts w:cs="Arial"/>
          <w:bCs/>
          <w:sz w:val="20"/>
        </w:rPr>
        <w:t xml:space="preserve"> ihren Gästen nicht nur eine ausgezeichnete Getränkeauswahl, sondern auch einen spektakulären Blick über Wien. </w:t>
      </w:r>
      <w:r w:rsidRPr="00B847D4">
        <w:rPr>
          <w:rFonts w:cs="Arial"/>
          <w:b/>
          <w:sz w:val="20"/>
        </w:rPr>
        <w:t>Bildquelle:</w:t>
      </w:r>
      <w:r w:rsidRPr="00B847D4">
        <w:rPr>
          <w:rFonts w:cs="Arial"/>
          <w:sz w:val="20"/>
        </w:rPr>
        <w:t xml:space="preserve"> </w:t>
      </w:r>
      <w:r w:rsidRPr="003A309D">
        <w:rPr>
          <w:rFonts w:cs="Arial"/>
          <w:sz w:val="20"/>
        </w:rPr>
        <w:t>Paul Ott</w:t>
      </w:r>
    </w:p>
    <w:p w14:paraId="2219CC2A" w14:textId="77777777" w:rsidR="00052861" w:rsidRPr="00B847D4" w:rsidRDefault="00052861" w:rsidP="00D25AB4">
      <w:pPr>
        <w:pStyle w:val="StandardWeb"/>
        <w:suppressAutoHyphens/>
        <w:spacing w:line="300" w:lineRule="atLeast"/>
        <w:contextualSpacing/>
        <w:rPr>
          <w:rFonts w:ascii="Arial" w:hAnsi="Arial" w:cs="Arial"/>
          <w:sz w:val="22"/>
          <w:szCs w:val="22"/>
        </w:rPr>
      </w:pPr>
    </w:p>
    <w:p w14:paraId="4C191F4A" w14:textId="7C97DA08" w:rsidR="00052861" w:rsidRPr="00B847D4" w:rsidRDefault="00052861" w:rsidP="00D25AB4">
      <w:pPr>
        <w:pStyle w:val="StandardWeb"/>
        <w:suppressAutoHyphens/>
        <w:spacing w:line="300" w:lineRule="atLeast"/>
        <w:rPr>
          <w:rFonts w:ascii="Arial" w:hAnsi="Arial" w:cs="Arial"/>
          <w:b/>
          <w:sz w:val="22"/>
          <w:szCs w:val="22"/>
        </w:rPr>
      </w:pPr>
      <w:r w:rsidRPr="00B847D4">
        <w:rPr>
          <w:rFonts w:ascii="Arial" w:hAnsi="Arial" w:cs="Arial"/>
          <w:b/>
          <w:sz w:val="22"/>
          <w:szCs w:val="22"/>
        </w:rPr>
        <w:t>Technische Angaben zu</w:t>
      </w:r>
      <w:r>
        <w:rPr>
          <w:rFonts w:ascii="Arial" w:hAnsi="Arial" w:cs="Arial"/>
          <w:b/>
          <w:sz w:val="22"/>
          <w:szCs w:val="22"/>
        </w:rPr>
        <w:t>m Radisson R</w:t>
      </w:r>
      <w:r w:rsidR="0037425F">
        <w:rPr>
          <w:rFonts w:ascii="Arial" w:hAnsi="Arial" w:cs="Arial"/>
          <w:b/>
          <w:sz w:val="22"/>
          <w:szCs w:val="22"/>
        </w:rPr>
        <w:t>ED</w:t>
      </w:r>
      <w:r w:rsidRPr="00B847D4">
        <w:rPr>
          <w:rFonts w:ascii="Arial" w:hAnsi="Arial" w:cs="Arial"/>
          <w:b/>
          <w:sz w:val="22"/>
          <w:szCs w:val="22"/>
        </w:rPr>
        <w:t xml:space="preserve">, </w:t>
      </w:r>
      <w:r w:rsidR="00D25AB4">
        <w:rPr>
          <w:rFonts w:ascii="Arial" w:hAnsi="Arial" w:cs="Arial"/>
          <w:b/>
          <w:sz w:val="22"/>
          <w:szCs w:val="22"/>
        </w:rPr>
        <w:t>Wien</w:t>
      </w:r>
      <w:r w:rsidRPr="00B847D4">
        <w:rPr>
          <w:rFonts w:ascii="Arial" w:hAnsi="Arial" w:cs="Arial"/>
          <w:b/>
          <w:sz w:val="22"/>
          <w:szCs w:val="22"/>
        </w:rPr>
        <w:t>:</w:t>
      </w:r>
    </w:p>
    <w:p w14:paraId="7AD24075" w14:textId="222CCF43" w:rsidR="00052861" w:rsidRPr="00B847D4" w:rsidRDefault="0037425F" w:rsidP="00D25AB4">
      <w:pPr>
        <w:pStyle w:val="StandardWeb"/>
        <w:numPr>
          <w:ilvl w:val="0"/>
          <w:numId w:val="12"/>
        </w:numPr>
        <w:suppressAutoHyphens/>
        <w:spacing w:line="300" w:lineRule="atLeast"/>
        <w:rPr>
          <w:rFonts w:ascii="Arial" w:hAnsi="Arial" w:cs="Arial"/>
          <w:sz w:val="22"/>
          <w:szCs w:val="22"/>
        </w:rPr>
      </w:pPr>
      <w:r>
        <w:rPr>
          <w:rFonts w:ascii="Arial" w:hAnsi="Arial" w:cs="Arial"/>
          <w:sz w:val="22"/>
          <w:szCs w:val="22"/>
        </w:rPr>
        <w:t>11 Stockwerke</w:t>
      </w:r>
    </w:p>
    <w:p w14:paraId="6EFFBBE4" w14:textId="1D3F5A19" w:rsidR="00052861" w:rsidRPr="00B847D4" w:rsidRDefault="00052861" w:rsidP="00D25AB4">
      <w:pPr>
        <w:pStyle w:val="StandardWeb"/>
        <w:numPr>
          <w:ilvl w:val="0"/>
          <w:numId w:val="12"/>
        </w:numPr>
        <w:suppressAutoHyphens/>
        <w:spacing w:line="300" w:lineRule="atLeast"/>
        <w:rPr>
          <w:rFonts w:ascii="Arial" w:hAnsi="Arial" w:cs="Arial"/>
          <w:sz w:val="22"/>
          <w:szCs w:val="22"/>
        </w:rPr>
      </w:pPr>
      <w:r w:rsidRPr="00B847D4">
        <w:rPr>
          <w:rFonts w:ascii="Arial" w:hAnsi="Arial" w:cs="Arial"/>
          <w:sz w:val="22"/>
          <w:szCs w:val="22"/>
        </w:rPr>
        <w:t xml:space="preserve">Grundfläche </w:t>
      </w:r>
      <w:r w:rsidR="0037425F">
        <w:rPr>
          <w:rFonts w:ascii="Arial" w:hAnsi="Arial" w:cs="Arial"/>
          <w:sz w:val="22"/>
          <w:szCs w:val="22"/>
        </w:rPr>
        <w:t>6.800</w:t>
      </w:r>
      <w:r w:rsidRPr="00B847D4">
        <w:rPr>
          <w:rFonts w:ascii="Arial" w:hAnsi="Arial" w:cs="Arial"/>
          <w:sz w:val="22"/>
          <w:szCs w:val="22"/>
        </w:rPr>
        <w:t xml:space="preserve"> qm</w:t>
      </w:r>
    </w:p>
    <w:p w14:paraId="63D80F8A" w14:textId="00ABFD3F" w:rsidR="00052861" w:rsidRDefault="0037425F" w:rsidP="00D25AB4">
      <w:pPr>
        <w:pStyle w:val="StandardWeb"/>
        <w:numPr>
          <w:ilvl w:val="0"/>
          <w:numId w:val="12"/>
        </w:numPr>
        <w:suppressAutoHyphens/>
        <w:spacing w:line="300" w:lineRule="atLeast"/>
        <w:rPr>
          <w:rFonts w:ascii="Arial" w:hAnsi="Arial" w:cs="Arial"/>
          <w:sz w:val="22"/>
          <w:szCs w:val="22"/>
        </w:rPr>
      </w:pPr>
      <w:r>
        <w:rPr>
          <w:rFonts w:ascii="Arial" w:hAnsi="Arial" w:cs="Arial"/>
          <w:sz w:val="22"/>
          <w:szCs w:val="22"/>
        </w:rPr>
        <w:t>172</w:t>
      </w:r>
      <w:r w:rsidR="00052861" w:rsidRPr="00B847D4">
        <w:rPr>
          <w:rFonts w:ascii="Arial" w:hAnsi="Arial" w:cs="Arial"/>
          <w:sz w:val="22"/>
          <w:szCs w:val="22"/>
        </w:rPr>
        <w:t xml:space="preserve"> </w:t>
      </w:r>
      <w:r>
        <w:rPr>
          <w:rFonts w:ascii="Arial" w:hAnsi="Arial" w:cs="Arial"/>
          <w:sz w:val="22"/>
          <w:szCs w:val="22"/>
        </w:rPr>
        <w:t>Zimmer, 7 Suiten</w:t>
      </w:r>
    </w:p>
    <w:p w14:paraId="0B31DC56" w14:textId="77777777" w:rsidR="00052861" w:rsidRPr="00B847D4" w:rsidRDefault="00052861" w:rsidP="00D25AB4">
      <w:pPr>
        <w:pStyle w:val="StandardWeb"/>
        <w:suppressAutoHyphens/>
        <w:spacing w:line="300" w:lineRule="atLeast"/>
        <w:contextualSpacing/>
        <w:rPr>
          <w:rFonts w:ascii="Arial" w:hAnsi="Arial" w:cs="Arial"/>
          <w:sz w:val="22"/>
          <w:szCs w:val="22"/>
        </w:rPr>
      </w:pPr>
    </w:p>
    <w:p w14:paraId="7E970F83" w14:textId="77777777" w:rsidR="00052861" w:rsidRPr="00B847D4" w:rsidRDefault="00052861" w:rsidP="00D25AB4">
      <w:pPr>
        <w:pStyle w:val="StandardWeb"/>
        <w:suppressAutoHyphens/>
        <w:spacing w:line="300" w:lineRule="atLeast"/>
        <w:rPr>
          <w:rFonts w:ascii="Arial" w:hAnsi="Arial" w:cs="Arial"/>
          <w:b/>
          <w:sz w:val="22"/>
          <w:szCs w:val="22"/>
        </w:rPr>
      </w:pPr>
      <w:r w:rsidRPr="00B847D4">
        <w:rPr>
          <w:rFonts w:ascii="Arial" w:hAnsi="Arial" w:cs="Arial"/>
          <w:b/>
          <w:sz w:val="22"/>
          <w:szCs w:val="22"/>
        </w:rPr>
        <w:t>Objektlegende:</w:t>
      </w:r>
    </w:p>
    <w:p w14:paraId="043B02AA" w14:textId="77777777" w:rsidR="00052861" w:rsidRPr="005B11FF" w:rsidRDefault="00052861" w:rsidP="000D211E">
      <w:pPr>
        <w:pStyle w:val="StandardWeb"/>
        <w:numPr>
          <w:ilvl w:val="0"/>
          <w:numId w:val="14"/>
        </w:numPr>
        <w:suppressAutoHyphens/>
        <w:spacing w:line="300" w:lineRule="atLeast"/>
        <w:ind w:left="714" w:hanging="357"/>
        <w:rPr>
          <w:rFonts w:ascii="Arial" w:hAnsi="Arial" w:cs="Arial"/>
          <w:b/>
          <w:sz w:val="22"/>
          <w:szCs w:val="22"/>
        </w:rPr>
      </w:pPr>
      <w:r>
        <w:rPr>
          <w:rFonts w:ascii="Arial" w:hAnsi="Arial" w:cs="Arial"/>
          <w:b/>
          <w:sz w:val="22"/>
          <w:szCs w:val="22"/>
        </w:rPr>
        <w:t xml:space="preserve">Betreiber: </w:t>
      </w:r>
      <w:r w:rsidRPr="005B11FF">
        <w:rPr>
          <w:rFonts w:ascii="Arial" w:hAnsi="Arial" w:cs="Arial"/>
          <w:bCs/>
          <w:sz w:val="22"/>
          <w:szCs w:val="22"/>
        </w:rPr>
        <w:t>Radisson Hotel Group</w:t>
      </w:r>
      <w:r>
        <w:rPr>
          <w:rFonts w:ascii="Arial" w:hAnsi="Arial" w:cs="Arial"/>
          <w:bCs/>
          <w:sz w:val="22"/>
          <w:szCs w:val="22"/>
        </w:rPr>
        <w:t>, Brüssel</w:t>
      </w:r>
    </w:p>
    <w:p w14:paraId="66E1E0CA" w14:textId="77777777" w:rsidR="00052861" w:rsidRPr="005B11FF" w:rsidRDefault="00052861" w:rsidP="000D211E">
      <w:pPr>
        <w:pStyle w:val="StandardWeb"/>
        <w:numPr>
          <w:ilvl w:val="0"/>
          <w:numId w:val="14"/>
        </w:numPr>
        <w:suppressAutoHyphens/>
        <w:spacing w:line="300" w:lineRule="atLeast"/>
        <w:ind w:left="714" w:hanging="357"/>
        <w:rPr>
          <w:rFonts w:ascii="Arial" w:hAnsi="Arial" w:cs="Arial"/>
          <w:b/>
          <w:sz w:val="22"/>
          <w:szCs w:val="22"/>
          <w:lang w:val="en-US"/>
        </w:rPr>
      </w:pPr>
      <w:r w:rsidRPr="005B11FF">
        <w:rPr>
          <w:rFonts w:ascii="Arial" w:hAnsi="Arial" w:cs="Arial"/>
          <w:b/>
          <w:sz w:val="22"/>
          <w:szCs w:val="22"/>
          <w:lang w:val="en-US"/>
        </w:rPr>
        <w:t xml:space="preserve">Bauherr: </w:t>
      </w:r>
      <w:r w:rsidRPr="005B11FF">
        <w:rPr>
          <w:rFonts w:ascii="Arial" w:hAnsi="Arial" w:cs="Arial"/>
          <w:bCs/>
          <w:sz w:val="22"/>
          <w:szCs w:val="22"/>
          <w:lang w:val="en-US"/>
        </w:rPr>
        <w:t>Immovate Realita Group, W</w:t>
      </w:r>
      <w:r>
        <w:rPr>
          <w:rFonts w:ascii="Arial" w:hAnsi="Arial" w:cs="Arial"/>
          <w:bCs/>
          <w:sz w:val="22"/>
          <w:szCs w:val="22"/>
          <w:lang w:val="en-US"/>
        </w:rPr>
        <w:t>ien</w:t>
      </w:r>
    </w:p>
    <w:p w14:paraId="0C5457A0" w14:textId="77777777" w:rsidR="000D211E" w:rsidRDefault="00052861" w:rsidP="000D211E">
      <w:pPr>
        <w:pStyle w:val="StandardWeb"/>
        <w:numPr>
          <w:ilvl w:val="0"/>
          <w:numId w:val="13"/>
        </w:numPr>
        <w:suppressAutoHyphens/>
        <w:spacing w:line="300" w:lineRule="atLeast"/>
        <w:ind w:left="714" w:hanging="357"/>
        <w:rPr>
          <w:rFonts w:ascii="Arial" w:hAnsi="Arial" w:cs="Arial"/>
          <w:b/>
          <w:sz w:val="22"/>
          <w:szCs w:val="22"/>
        </w:rPr>
      </w:pPr>
      <w:r w:rsidRPr="000D211E">
        <w:rPr>
          <w:rFonts w:ascii="Arial" w:hAnsi="Arial" w:cs="Arial"/>
          <w:b/>
          <w:sz w:val="22"/>
          <w:szCs w:val="22"/>
        </w:rPr>
        <w:t xml:space="preserve">Architekturbüro: </w:t>
      </w:r>
      <w:r w:rsidRPr="000D211E">
        <w:rPr>
          <w:rFonts w:ascii="Arial" w:hAnsi="Arial" w:cs="Arial"/>
          <w:bCs/>
          <w:sz w:val="22"/>
          <w:szCs w:val="22"/>
        </w:rPr>
        <w:t>Innocad Architektur ZT GmbH, Grazbachgasse 65a, 8010 Graz</w:t>
      </w:r>
    </w:p>
    <w:p w14:paraId="0B06D464" w14:textId="3478D27F" w:rsidR="00052861" w:rsidRPr="000D211E" w:rsidRDefault="00052861" w:rsidP="000D211E">
      <w:pPr>
        <w:pStyle w:val="StandardWeb"/>
        <w:numPr>
          <w:ilvl w:val="0"/>
          <w:numId w:val="13"/>
        </w:numPr>
        <w:suppressAutoHyphens/>
        <w:spacing w:line="300" w:lineRule="atLeast"/>
        <w:ind w:left="714" w:hanging="357"/>
        <w:rPr>
          <w:rFonts w:ascii="Arial" w:hAnsi="Arial" w:cs="Arial"/>
          <w:b/>
          <w:sz w:val="22"/>
          <w:szCs w:val="22"/>
        </w:rPr>
      </w:pPr>
      <w:r w:rsidRPr="000D211E">
        <w:rPr>
          <w:rFonts w:ascii="Arial" w:hAnsi="Arial" w:cs="Arial"/>
          <w:b/>
          <w:sz w:val="22"/>
          <w:szCs w:val="22"/>
        </w:rPr>
        <w:t xml:space="preserve">Glaslieferung: </w:t>
      </w:r>
      <w:proofErr w:type="spellStart"/>
      <w:r w:rsidR="0037425F">
        <w:rPr>
          <w:rFonts w:ascii="Arial" w:hAnsi="Arial" w:cs="Arial"/>
          <w:sz w:val="22"/>
          <w:szCs w:val="22"/>
        </w:rPr>
        <w:t>arcon</w:t>
      </w:r>
      <w:proofErr w:type="spellEnd"/>
      <w:r w:rsidR="003810E0" w:rsidRPr="003810E0">
        <w:rPr>
          <w:rFonts w:ascii="Arial" w:hAnsi="Arial" w:cs="Arial"/>
          <w:b/>
          <w:bCs/>
          <w:sz w:val="21"/>
          <w:vertAlign w:val="superscript"/>
        </w:rPr>
        <w:t>®</w:t>
      </w:r>
      <w:r w:rsidR="0037425F">
        <w:rPr>
          <w:rFonts w:ascii="Arial" w:hAnsi="Arial" w:cs="Arial"/>
          <w:sz w:val="22"/>
          <w:szCs w:val="22"/>
        </w:rPr>
        <w:t xml:space="preserve"> Flachglas-Veredelung, Industriestraße 10, 91555 Feuchtwangen</w:t>
      </w:r>
    </w:p>
    <w:p w14:paraId="200EAE57" w14:textId="77777777" w:rsidR="00052861" w:rsidRPr="00B847D4" w:rsidRDefault="00052861" w:rsidP="00D25AB4">
      <w:pPr>
        <w:pStyle w:val="StandardWeb"/>
        <w:suppressAutoHyphens/>
        <w:spacing w:line="300" w:lineRule="atLeast"/>
        <w:contextualSpacing/>
        <w:rPr>
          <w:rFonts w:ascii="Arial" w:hAnsi="Arial" w:cs="Arial"/>
          <w:b/>
          <w:sz w:val="22"/>
          <w:szCs w:val="22"/>
        </w:rPr>
      </w:pPr>
    </w:p>
    <w:p w14:paraId="41C8E193" w14:textId="11AF08EC" w:rsidR="00A01CE7" w:rsidRPr="00EE1674" w:rsidRDefault="00A01CE7" w:rsidP="00A01CE7">
      <w:pPr>
        <w:pStyle w:val="StandardWeb"/>
        <w:spacing w:line="300" w:lineRule="atLeast"/>
        <w:contextualSpacing/>
        <w:rPr>
          <w:rFonts w:ascii="Arial" w:hAnsi="Arial" w:cs="Arial"/>
          <w:b/>
          <w:sz w:val="22"/>
          <w:szCs w:val="22"/>
        </w:rPr>
      </w:pPr>
      <w:r w:rsidRPr="00EE1674">
        <w:rPr>
          <w:rFonts w:ascii="Arial" w:hAnsi="Arial" w:cs="Arial"/>
          <w:b/>
          <w:sz w:val="22"/>
          <w:szCs w:val="22"/>
        </w:rPr>
        <w:t xml:space="preserve">Über </w:t>
      </w:r>
      <w:proofErr w:type="spellStart"/>
      <w:r w:rsidRPr="00EE1674">
        <w:rPr>
          <w:rFonts w:ascii="Arial" w:hAnsi="Arial" w:cs="Arial"/>
          <w:b/>
          <w:sz w:val="22"/>
          <w:szCs w:val="22"/>
        </w:rPr>
        <w:t>arcon</w:t>
      </w:r>
      <w:proofErr w:type="spellEnd"/>
      <w:r w:rsidR="003810E0" w:rsidRPr="003810E0">
        <w:rPr>
          <w:rFonts w:ascii="Arial" w:hAnsi="Arial" w:cs="Arial"/>
          <w:b/>
          <w:bCs/>
          <w:sz w:val="21"/>
          <w:vertAlign w:val="superscript"/>
        </w:rPr>
        <w:t>®</w:t>
      </w:r>
      <w:r w:rsidRPr="00EE1674">
        <w:rPr>
          <w:rFonts w:ascii="Arial" w:hAnsi="Arial" w:cs="Arial"/>
          <w:b/>
          <w:sz w:val="22"/>
          <w:szCs w:val="22"/>
        </w:rPr>
        <w:t>:</w:t>
      </w:r>
    </w:p>
    <w:p w14:paraId="5282976C" w14:textId="43D050A7" w:rsidR="00A01CE7" w:rsidRPr="00EE1674" w:rsidRDefault="00A01CE7" w:rsidP="00A01CE7">
      <w:pPr>
        <w:pStyle w:val="StandardWeb"/>
        <w:spacing w:line="300" w:lineRule="atLeast"/>
        <w:contextualSpacing/>
        <w:rPr>
          <w:rFonts w:ascii="Arial" w:hAnsi="Arial" w:cs="Arial"/>
          <w:b/>
          <w:sz w:val="22"/>
          <w:szCs w:val="22"/>
        </w:rPr>
      </w:pPr>
      <w:proofErr w:type="spellStart"/>
      <w:r w:rsidRPr="00EE1674">
        <w:rPr>
          <w:rFonts w:ascii="Arial" w:hAnsi="Arial" w:cs="Arial"/>
          <w:sz w:val="22"/>
          <w:szCs w:val="22"/>
        </w:rPr>
        <w:t>arcon</w:t>
      </w:r>
      <w:proofErr w:type="spellEnd"/>
      <w:r w:rsidR="003810E0" w:rsidRPr="003810E0">
        <w:rPr>
          <w:rFonts w:ascii="Arial" w:hAnsi="Arial" w:cs="Arial"/>
          <w:b/>
          <w:bCs/>
          <w:sz w:val="21"/>
          <w:vertAlign w:val="superscript"/>
        </w:rPr>
        <w:t>®</w:t>
      </w:r>
      <w:r w:rsidRPr="00EE1674">
        <w:rPr>
          <w:rFonts w:ascii="Arial" w:hAnsi="Arial" w:cs="Arial"/>
          <w:sz w:val="22"/>
          <w:szCs w:val="22"/>
        </w:rPr>
        <w:t xml:space="preserve"> bietet eine große Vielfalt an hocheffektiven Magnetron</w:t>
      </w:r>
      <w:r w:rsidR="00561F97">
        <w:rPr>
          <w:rFonts w:ascii="Arial" w:hAnsi="Arial" w:cs="Arial"/>
          <w:sz w:val="22"/>
          <w:szCs w:val="22"/>
        </w:rPr>
        <w:t>be</w:t>
      </w:r>
      <w:r w:rsidRPr="00EE1674">
        <w:rPr>
          <w:rFonts w:ascii="Arial" w:hAnsi="Arial" w:cs="Arial"/>
          <w:sz w:val="22"/>
          <w:szCs w:val="22"/>
        </w:rPr>
        <w:t>schicht</w:t>
      </w:r>
      <w:r w:rsidR="00561F97">
        <w:rPr>
          <w:rFonts w:ascii="Arial" w:hAnsi="Arial" w:cs="Arial"/>
          <w:sz w:val="22"/>
          <w:szCs w:val="22"/>
        </w:rPr>
        <w:t>ung</w:t>
      </w:r>
      <w:r w:rsidRPr="00EE1674">
        <w:rPr>
          <w:rFonts w:ascii="Arial" w:hAnsi="Arial" w:cs="Arial"/>
          <w:sz w:val="22"/>
          <w:szCs w:val="22"/>
        </w:rPr>
        <w:t xml:space="preserve">en auf </w:t>
      </w:r>
      <w:r w:rsidR="00561F97">
        <w:rPr>
          <w:rFonts w:ascii="Arial" w:hAnsi="Arial" w:cs="Arial"/>
          <w:sz w:val="22"/>
          <w:szCs w:val="22"/>
        </w:rPr>
        <w:t>verschiedenen</w:t>
      </w:r>
      <w:r w:rsidRPr="00EE1674">
        <w:rPr>
          <w:rFonts w:ascii="Arial" w:hAnsi="Arial" w:cs="Arial"/>
          <w:sz w:val="22"/>
          <w:szCs w:val="22"/>
        </w:rPr>
        <w:t xml:space="preserve"> Basisgläsern: vom Floatglas über laminiertes Glas bis hin zu eingefärbten</w:t>
      </w:r>
      <w:r w:rsidR="00561F97">
        <w:rPr>
          <w:rFonts w:ascii="Arial" w:hAnsi="Arial" w:cs="Arial"/>
          <w:sz w:val="22"/>
          <w:szCs w:val="22"/>
        </w:rPr>
        <w:t xml:space="preserve"> und bedruckten</w:t>
      </w:r>
      <w:r w:rsidRPr="00EE1674">
        <w:rPr>
          <w:rFonts w:ascii="Arial" w:hAnsi="Arial" w:cs="Arial"/>
          <w:sz w:val="22"/>
          <w:szCs w:val="22"/>
        </w:rPr>
        <w:t xml:space="preserve"> Gläsern </w:t>
      </w:r>
      <w:r w:rsidR="00561F97">
        <w:rPr>
          <w:rFonts w:ascii="Arial" w:hAnsi="Arial" w:cs="Arial"/>
          <w:sz w:val="22"/>
          <w:szCs w:val="22"/>
        </w:rPr>
        <w:t>sowie</w:t>
      </w:r>
      <w:r w:rsidR="00561F97" w:rsidRPr="00EE1674">
        <w:rPr>
          <w:rFonts w:ascii="Arial" w:hAnsi="Arial" w:cs="Arial"/>
          <w:sz w:val="22"/>
          <w:szCs w:val="22"/>
        </w:rPr>
        <w:t xml:space="preserve"> Einscheiben</w:t>
      </w:r>
      <w:r w:rsidR="00561F97">
        <w:rPr>
          <w:rFonts w:ascii="Arial" w:hAnsi="Arial" w:cs="Arial"/>
          <w:sz w:val="22"/>
          <w:szCs w:val="22"/>
        </w:rPr>
        <w:t>-S</w:t>
      </w:r>
      <w:r w:rsidR="00561F97" w:rsidRPr="00EE1674">
        <w:rPr>
          <w:rFonts w:ascii="Arial" w:hAnsi="Arial" w:cs="Arial"/>
          <w:sz w:val="22"/>
          <w:szCs w:val="22"/>
        </w:rPr>
        <w:t>icherheitsgl</w:t>
      </w:r>
      <w:r w:rsidR="00561F97">
        <w:rPr>
          <w:rFonts w:ascii="Arial" w:hAnsi="Arial" w:cs="Arial"/>
          <w:sz w:val="22"/>
          <w:szCs w:val="22"/>
        </w:rPr>
        <w:t>as</w:t>
      </w:r>
      <w:r w:rsidRPr="00EE1674">
        <w:rPr>
          <w:rFonts w:ascii="Arial" w:hAnsi="Arial" w:cs="Arial"/>
          <w:sz w:val="22"/>
          <w:szCs w:val="22"/>
        </w:rPr>
        <w:t xml:space="preserve">. </w:t>
      </w:r>
      <w:proofErr w:type="spellStart"/>
      <w:r w:rsidRPr="00EE1674">
        <w:rPr>
          <w:rFonts w:ascii="Arial" w:hAnsi="Arial" w:cs="Arial"/>
          <w:sz w:val="22"/>
          <w:szCs w:val="22"/>
        </w:rPr>
        <w:t>arcon</w:t>
      </w:r>
      <w:proofErr w:type="spellEnd"/>
      <w:r w:rsidR="003810E0" w:rsidRPr="003810E0">
        <w:rPr>
          <w:rFonts w:ascii="Arial" w:hAnsi="Arial" w:cs="Arial"/>
          <w:b/>
          <w:bCs/>
          <w:sz w:val="21"/>
          <w:vertAlign w:val="superscript"/>
        </w:rPr>
        <w:t>®</w:t>
      </w:r>
      <w:r w:rsidRPr="00EE1674">
        <w:rPr>
          <w:rFonts w:ascii="Arial" w:hAnsi="Arial" w:cs="Arial"/>
          <w:sz w:val="22"/>
          <w:szCs w:val="22"/>
        </w:rPr>
        <w:t xml:space="preserve"> gehört heute zu den führenden europäischen Glasveredlern. Zum Produktportfolio zählen Spitzenprodukte im Bereich der beschichteten Architekturgläser wie hochleistungsfähige </w:t>
      </w:r>
      <w:r w:rsidR="00561F97" w:rsidRPr="00EE1674">
        <w:rPr>
          <w:rFonts w:ascii="Arial" w:hAnsi="Arial" w:cs="Arial"/>
          <w:sz w:val="22"/>
          <w:szCs w:val="22"/>
        </w:rPr>
        <w:t>Wärmedämm</w:t>
      </w:r>
      <w:r w:rsidR="00561F97">
        <w:rPr>
          <w:rFonts w:ascii="Arial" w:hAnsi="Arial" w:cs="Arial"/>
          <w:sz w:val="22"/>
          <w:szCs w:val="22"/>
        </w:rPr>
        <w:t>- und</w:t>
      </w:r>
      <w:r w:rsidRPr="00EE1674">
        <w:rPr>
          <w:rFonts w:ascii="Arial" w:hAnsi="Arial" w:cs="Arial"/>
          <w:sz w:val="22"/>
          <w:szCs w:val="22"/>
        </w:rPr>
        <w:t xml:space="preserve"> Sonnenschutz</w:t>
      </w:r>
      <w:r w:rsidR="00561F97">
        <w:rPr>
          <w:rFonts w:ascii="Arial" w:hAnsi="Arial" w:cs="Arial"/>
          <w:sz w:val="22"/>
          <w:szCs w:val="22"/>
        </w:rPr>
        <w:t>be</w:t>
      </w:r>
      <w:r w:rsidRPr="00EE1674">
        <w:rPr>
          <w:rFonts w:ascii="Arial" w:hAnsi="Arial" w:cs="Arial"/>
          <w:sz w:val="22"/>
          <w:szCs w:val="22"/>
        </w:rPr>
        <w:t>schicht</w:t>
      </w:r>
      <w:r w:rsidR="00561F97">
        <w:rPr>
          <w:rFonts w:ascii="Arial" w:hAnsi="Arial" w:cs="Arial"/>
          <w:sz w:val="22"/>
          <w:szCs w:val="22"/>
        </w:rPr>
        <w:t>ung</w:t>
      </w:r>
      <w:r w:rsidRPr="00EE1674">
        <w:rPr>
          <w:rFonts w:ascii="Arial" w:hAnsi="Arial" w:cs="Arial"/>
          <w:sz w:val="22"/>
          <w:szCs w:val="22"/>
        </w:rPr>
        <w:t xml:space="preserve">en und andere Spezialgläser. Als Unternehmen der Arnold Glas Unternehmensgruppe ist </w:t>
      </w:r>
      <w:proofErr w:type="spellStart"/>
      <w:r w:rsidRPr="00EE1674">
        <w:rPr>
          <w:rFonts w:ascii="Arial" w:hAnsi="Arial" w:cs="Arial"/>
          <w:sz w:val="22"/>
          <w:szCs w:val="22"/>
        </w:rPr>
        <w:t>arcon</w:t>
      </w:r>
      <w:proofErr w:type="spellEnd"/>
      <w:r w:rsidR="003810E0" w:rsidRPr="003810E0">
        <w:rPr>
          <w:rFonts w:ascii="Arial" w:hAnsi="Arial" w:cs="Arial"/>
          <w:b/>
          <w:bCs/>
          <w:sz w:val="21"/>
          <w:vertAlign w:val="superscript"/>
        </w:rPr>
        <w:t>®</w:t>
      </w:r>
      <w:r w:rsidRPr="00EE1674">
        <w:rPr>
          <w:rFonts w:ascii="Arial" w:hAnsi="Arial" w:cs="Arial"/>
          <w:sz w:val="22"/>
          <w:szCs w:val="22"/>
        </w:rPr>
        <w:t xml:space="preserve"> in der Lage, Synergien für seine Kunden zu nutzen und Komplettlösungen anzubieten.</w:t>
      </w:r>
    </w:p>
    <w:p w14:paraId="76F7EDF6" w14:textId="77777777" w:rsidR="00A01CE7" w:rsidRPr="00EE1674" w:rsidRDefault="00A01CE7" w:rsidP="00A01CE7">
      <w:pPr>
        <w:pStyle w:val="StandardWeb"/>
        <w:spacing w:line="300" w:lineRule="atLeast"/>
        <w:rPr>
          <w:rFonts w:ascii="Arial" w:hAnsi="Arial" w:cs="Arial"/>
          <w:sz w:val="22"/>
          <w:szCs w:val="22"/>
        </w:rPr>
      </w:pPr>
      <w:r w:rsidRPr="00EE1674">
        <w:rPr>
          <w:rFonts w:ascii="Arial" w:hAnsi="Arial" w:cs="Arial"/>
          <w:sz w:val="22"/>
          <w:szCs w:val="22"/>
        </w:rPr>
        <w:t>www.arcon-glas.de</w:t>
      </w:r>
    </w:p>
    <w:p w14:paraId="4F7988E0" w14:textId="77777777" w:rsidR="00052861" w:rsidRPr="00B847D4" w:rsidRDefault="00052861" w:rsidP="00D25AB4">
      <w:pPr>
        <w:pStyle w:val="Textkrper"/>
        <w:suppressAutoHyphens/>
        <w:spacing w:line="300" w:lineRule="atLeast"/>
        <w:ind w:right="16"/>
        <w:rPr>
          <w:rFonts w:ascii="Arial" w:hAnsi="Arial" w:cs="Arial"/>
          <w:sz w:val="22"/>
          <w:szCs w:val="22"/>
        </w:rPr>
      </w:pPr>
    </w:p>
    <w:p w14:paraId="3F858484" w14:textId="076BC697" w:rsidR="00A01CE7" w:rsidRPr="00F170F5" w:rsidRDefault="00A01CE7" w:rsidP="00A01CE7">
      <w:pPr>
        <w:tabs>
          <w:tab w:val="left" w:pos="2835"/>
        </w:tabs>
        <w:rPr>
          <w:rFonts w:ascii="Arial" w:hAnsi="Arial" w:cs="Arial"/>
          <w:sz w:val="18"/>
          <w:szCs w:val="18"/>
        </w:rPr>
      </w:pPr>
      <w:r w:rsidRPr="00F170F5">
        <w:rPr>
          <w:rFonts w:ascii="Arial" w:hAnsi="Arial" w:cs="Arial"/>
          <w:sz w:val="18"/>
          <w:szCs w:val="18"/>
          <w:u w:val="single"/>
        </w:rPr>
        <w:t>Kontakt:</w:t>
      </w:r>
      <w:r w:rsidRPr="00F170F5">
        <w:rPr>
          <w:rFonts w:ascii="Arial" w:hAnsi="Arial" w:cs="Arial"/>
          <w:sz w:val="18"/>
          <w:szCs w:val="18"/>
        </w:rPr>
        <w:tab/>
      </w:r>
      <w:r w:rsidRPr="00F170F5">
        <w:rPr>
          <w:rFonts w:ascii="Arial" w:hAnsi="Arial" w:cs="Arial"/>
          <w:sz w:val="18"/>
          <w:szCs w:val="18"/>
        </w:rPr>
        <w:tab/>
      </w:r>
      <w:r w:rsidRPr="00F170F5">
        <w:rPr>
          <w:rFonts w:ascii="Arial" w:hAnsi="Arial" w:cs="Arial"/>
          <w:sz w:val="18"/>
          <w:szCs w:val="18"/>
        </w:rPr>
        <w:tab/>
      </w:r>
      <w:r w:rsidRPr="00F170F5">
        <w:rPr>
          <w:rFonts w:ascii="Arial" w:hAnsi="Arial" w:cs="Arial"/>
          <w:sz w:val="18"/>
          <w:szCs w:val="18"/>
          <w:u w:val="single"/>
        </w:rPr>
        <w:t>PR-Kontakt:</w:t>
      </w:r>
    </w:p>
    <w:p w14:paraId="003985B0" w14:textId="77777777" w:rsidR="00A01CE7" w:rsidRPr="00F170F5" w:rsidRDefault="00A01CE7" w:rsidP="00A01CE7">
      <w:pPr>
        <w:rPr>
          <w:rFonts w:ascii="Arial" w:hAnsi="Arial" w:cs="Arial"/>
          <w:i/>
          <w:sz w:val="18"/>
          <w:szCs w:val="18"/>
        </w:rPr>
      </w:pPr>
    </w:p>
    <w:p w14:paraId="39CA5A39" w14:textId="02F60B7F" w:rsidR="00A01CE7" w:rsidRPr="003810E0" w:rsidRDefault="00A01CE7" w:rsidP="00A01CE7">
      <w:pPr>
        <w:rPr>
          <w:rFonts w:ascii="Arial" w:hAnsi="Arial" w:cs="Arial"/>
          <w:sz w:val="18"/>
          <w:szCs w:val="18"/>
          <w:lang w:val="en-US"/>
        </w:rPr>
      </w:pPr>
      <w:proofErr w:type="spellStart"/>
      <w:r w:rsidRPr="003810E0">
        <w:rPr>
          <w:rFonts w:ascii="Arial" w:hAnsi="Arial" w:cs="Arial"/>
          <w:sz w:val="18"/>
          <w:szCs w:val="18"/>
        </w:rPr>
        <w:t>arcon</w:t>
      </w:r>
      <w:proofErr w:type="spellEnd"/>
      <w:r w:rsidR="003810E0" w:rsidRPr="003810E0">
        <w:rPr>
          <w:rFonts w:ascii="Arial" w:hAnsi="Arial" w:cs="Arial"/>
          <w:b/>
          <w:bCs/>
          <w:sz w:val="18"/>
          <w:szCs w:val="16"/>
          <w:vertAlign w:val="superscript"/>
        </w:rPr>
        <w:t>®</w:t>
      </w:r>
      <w:r w:rsidRPr="003810E0">
        <w:rPr>
          <w:rFonts w:ascii="Arial" w:hAnsi="Arial" w:cs="Arial"/>
          <w:sz w:val="18"/>
          <w:szCs w:val="18"/>
        </w:rPr>
        <w:t xml:space="preserve"> </w:t>
      </w:r>
      <w:r w:rsidR="009E4C49" w:rsidRPr="003810E0">
        <w:rPr>
          <w:rFonts w:ascii="Arial" w:hAnsi="Arial" w:cs="Arial"/>
          <w:sz w:val="18"/>
          <w:szCs w:val="18"/>
        </w:rPr>
        <w:t>Flach- und Sicherheitsglas</w:t>
      </w:r>
      <w:r w:rsidRPr="003810E0">
        <w:rPr>
          <w:rFonts w:ascii="Arial" w:hAnsi="Arial" w:cs="Arial"/>
          <w:sz w:val="18"/>
          <w:szCs w:val="18"/>
        </w:rPr>
        <w:t xml:space="preserve"> GmbH &amp; Co. </w:t>
      </w:r>
      <w:r w:rsidRPr="003810E0">
        <w:rPr>
          <w:rFonts w:ascii="Arial" w:hAnsi="Arial" w:cs="Arial"/>
          <w:sz w:val="18"/>
          <w:szCs w:val="18"/>
          <w:lang w:val="en-US"/>
        </w:rPr>
        <w:t>KG</w:t>
      </w:r>
      <w:r w:rsidRPr="003810E0">
        <w:rPr>
          <w:rFonts w:ascii="Arial" w:hAnsi="Arial" w:cs="Arial"/>
          <w:sz w:val="18"/>
          <w:szCs w:val="18"/>
          <w:lang w:val="en-US"/>
        </w:rPr>
        <w:tab/>
      </w:r>
      <w:r w:rsidR="00F170F5" w:rsidRPr="003810E0">
        <w:rPr>
          <w:rFonts w:ascii="Arial" w:hAnsi="Arial" w:cs="Arial"/>
          <w:sz w:val="18"/>
          <w:szCs w:val="18"/>
          <w:lang w:val="en-US"/>
        </w:rPr>
        <w:t>EBERLE BUSINESS</w:t>
      </w:r>
      <w:r w:rsidRPr="003810E0">
        <w:rPr>
          <w:rFonts w:ascii="Arial" w:hAnsi="Arial" w:cs="Arial"/>
          <w:sz w:val="18"/>
          <w:szCs w:val="18"/>
          <w:lang w:val="en-US"/>
        </w:rPr>
        <w:t xml:space="preserve"> </w:t>
      </w:r>
    </w:p>
    <w:p w14:paraId="22F419C6" w14:textId="4E1C0914" w:rsidR="00A01CE7" w:rsidRPr="00F170F5" w:rsidRDefault="00A01CE7" w:rsidP="00A01CE7">
      <w:pPr>
        <w:rPr>
          <w:rFonts w:ascii="Arial" w:hAnsi="Arial" w:cs="Arial"/>
          <w:sz w:val="18"/>
          <w:szCs w:val="18"/>
          <w:lang w:val="en-US"/>
        </w:rPr>
      </w:pPr>
      <w:r w:rsidRPr="00F170F5">
        <w:rPr>
          <w:rFonts w:ascii="Arial" w:hAnsi="Arial" w:cs="Arial"/>
          <w:sz w:val="18"/>
          <w:szCs w:val="18"/>
          <w:lang w:val="en-US"/>
        </w:rPr>
        <w:t>Leo Lacroix</w:t>
      </w:r>
      <w:r w:rsidRPr="00F170F5">
        <w:rPr>
          <w:rFonts w:ascii="Arial" w:hAnsi="Arial" w:cs="Arial"/>
          <w:sz w:val="18"/>
          <w:szCs w:val="18"/>
          <w:lang w:val="en-US"/>
        </w:rPr>
        <w:tab/>
      </w:r>
      <w:r w:rsidRPr="00F170F5">
        <w:rPr>
          <w:rFonts w:ascii="Arial" w:hAnsi="Arial" w:cs="Arial"/>
          <w:sz w:val="18"/>
          <w:szCs w:val="18"/>
          <w:lang w:val="en-US"/>
        </w:rPr>
        <w:tab/>
      </w:r>
      <w:r w:rsidRPr="00F170F5">
        <w:rPr>
          <w:rFonts w:ascii="Arial" w:hAnsi="Arial" w:cs="Arial"/>
          <w:sz w:val="18"/>
          <w:szCs w:val="18"/>
          <w:lang w:val="en-US"/>
        </w:rPr>
        <w:tab/>
      </w:r>
      <w:r w:rsidRPr="00F170F5">
        <w:rPr>
          <w:rFonts w:ascii="Arial" w:hAnsi="Arial" w:cs="Arial"/>
          <w:sz w:val="18"/>
          <w:szCs w:val="18"/>
          <w:lang w:val="en-US"/>
        </w:rPr>
        <w:tab/>
      </w:r>
      <w:r w:rsidRPr="00F170F5">
        <w:rPr>
          <w:rFonts w:ascii="Arial" w:hAnsi="Arial" w:cs="Arial"/>
          <w:sz w:val="18"/>
          <w:szCs w:val="18"/>
          <w:lang w:val="en-US"/>
        </w:rPr>
        <w:tab/>
      </w:r>
      <w:r w:rsidR="00F170F5" w:rsidRPr="00F170F5">
        <w:rPr>
          <w:rFonts w:ascii="Arial" w:hAnsi="Arial" w:cs="Arial"/>
          <w:sz w:val="18"/>
          <w:szCs w:val="18"/>
          <w:lang w:val="en-US"/>
        </w:rPr>
        <w:t>Witold A. Michalczyk</w:t>
      </w:r>
    </w:p>
    <w:p w14:paraId="098D735C" w14:textId="71D9DDB9" w:rsidR="00A01CE7" w:rsidRPr="00F170F5" w:rsidRDefault="00A01CE7" w:rsidP="00A01CE7">
      <w:pPr>
        <w:tabs>
          <w:tab w:val="left" w:pos="2835"/>
        </w:tabs>
        <w:rPr>
          <w:rFonts w:ascii="Arial" w:hAnsi="Arial" w:cs="Arial"/>
          <w:sz w:val="18"/>
          <w:szCs w:val="18"/>
        </w:rPr>
      </w:pPr>
      <w:r w:rsidRPr="00F170F5">
        <w:rPr>
          <w:rFonts w:ascii="Arial" w:hAnsi="Arial" w:cs="Arial"/>
          <w:sz w:val="18"/>
          <w:szCs w:val="18"/>
        </w:rPr>
        <w:t>Industriestraße 10</w:t>
      </w:r>
      <w:r w:rsidRPr="00F170F5">
        <w:rPr>
          <w:rFonts w:ascii="Arial" w:hAnsi="Arial" w:cs="Arial"/>
          <w:sz w:val="18"/>
          <w:szCs w:val="18"/>
        </w:rPr>
        <w:tab/>
      </w:r>
      <w:r w:rsidRPr="00F170F5">
        <w:rPr>
          <w:rFonts w:ascii="Arial" w:hAnsi="Arial" w:cs="Arial"/>
          <w:sz w:val="18"/>
          <w:szCs w:val="18"/>
        </w:rPr>
        <w:tab/>
      </w:r>
      <w:r w:rsidRPr="00F170F5">
        <w:rPr>
          <w:rFonts w:ascii="Arial" w:hAnsi="Arial" w:cs="Arial"/>
          <w:sz w:val="18"/>
          <w:szCs w:val="18"/>
        </w:rPr>
        <w:tab/>
        <w:t>Goethestraße 115</w:t>
      </w:r>
    </w:p>
    <w:p w14:paraId="128F4D44" w14:textId="44830815" w:rsidR="00A01CE7" w:rsidRPr="00F170F5" w:rsidRDefault="00A01CE7" w:rsidP="00A01CE7">
      <w:pPr>
        <w:tabs>
          <w:tab w:val="left" w:pos="2835"/>
        </w:tabs>
        <w:ind w:right="-426"/>
        <w:rPr>
          <w:rFonts w:ascii="Arial" w:hAnsi="Arial" w:cs="Arial"/>
          <w:sz w:val="18"/>
          <w:szCs w:val="18"/>
        </w:rPr>
      </w:pPr>
      <w:r w:rsidRPr="00F170F5">
        <w:rPr>
          <w:rFonts w:ascii="Arial" w:hAnsi="Arial" w:cs="Arial"/>
          <w:sz w:val="18"/>
          <w:szCs w:val="18"/>
        </w:rPr>
        <w:t>91555 Feuchtwangen</w:t>
      </w:r>
      <w:r w:rsidRPr="00F170F5">
        <w:rPr>
          <w:rFonts w:ascii="Arial" w:hAnsi="Arial" w:cs="Arial"/>
          <w:sz w:val="18"/>
          <w:szCs w:val="18"/>
        </w:rPr>
        <w:tab/>
      </w:r>
      <w:r w:rsidRPr="00F170F5">
        <w:rPr>
          <w:rFonts w:ascii="Arial" w:hAnsi="Arial" w:cs="Arial"/>
          <w:sz w:val="18"/>
          <w:szCs w:val="18"/>
        </w:rPr>
        <w:tab/>
      </w:r>
      <w:r w:rsidRPr="00F170F5">
        <w:rPr>
          <w:rFonts w:ascii="Arial" w:hAnsi="Arial" w:cs="Arial"/>
          <w:sz w:val="18"/>
          <w:szCs w:val="18"/>
        </w:rPr>
        <w:tab/>
        <w:t>73525 Schwäbisch Gmünd</w:t>
      </w:r>
    </w:p>
    <w:p w14:paraId="1E93F010" w14:textId="101303BC" w:rsidR="00A01CE7" w:rsidRPr="00F170F5" w:rsidRDefault="00A01CE7" w:rsidP="00A01CE7">
      <w:pPr>
        <w:tabs>
          <w:tab w:val="left" w:pos="2835"/>
        </w:tabs>
        <w:ind w:right="-142"/>
        <w:rPr>
          <w:rFonts w:ascii="Arial" w:hAnsi="Arial" w:cs="Arial"/>
          <w:sz w:val="18"/>
          <w:szCs w:val="18"/>
        </w:rPr>
      </w:pPr>
      <w:r w:rsidRPr="00F170F5">
        <w:rPr>
          <w:rFonts w:ascii="Arial" w:hAnsi="Arial" w:cs="Arial"/>
          <w:sz w:val="18"/>
          <w:szCs w:val="18"/>
        </w:rPr>
        <w:t>Telefon +49 (0)3641 2845-15</w:t>
      </w:r>
      <w:r w:rsidRPr="00F170F5">
        <w:rPr>
          <w:rFonts w:ascii="Arial" w:hAnsi="Arial" w:cs="Arial"/>
          <w:sz w:val="18"/>
          <w:szCs w:val="18"/>
        </w:rPr>
        <w:tab/>
      </w:r>
      <w:r w:rsidRPr="00F170F5">
        <w:rPr>
          <w:rFonts w:ascii="Arial" w:hAnsi="Arial" w:cs="Arial"/>
          <w:sz w:val="18"/>
          <w:szCs w:val="18"/>
        </w:rPr>
        <w:tab/>
      </w:r>
      <w:r w:rsidRPr="00F170F5">
        <w:rPr>
          <w:rFonts w:ascii="Arial" w:hAnsi="Arial" w:cs="Arial"/>
          <w:sz w:val="18"/>
          <w:szCs w:val="18"/>
        </w:rPr>
        <w:tab/>
        <w:t>Tel.: 0 71 71 / 9 25 29 9</w:t>
      </w:r>
      <w:r w:rsidR="00F170F5" w:rsidRPr="00F170F5">
        <w:rPr>
          <w:rFonts w:ascii="Arial" w:hAnsi="Arial" w:cs="Arial"/>
          <w:sz w:val="18"/>
          <w:szCs w:val="18"/>
        </w:rPr>
        <w:t>4</w:t>
      </w:r>
    </w:p>
    <w:p w14:paraId="5B73DAC6" w14:textId="25795FAD" w:rsidR="00F170F5" w:rsidRPr="00F170F5" w:rsidRDefault="00A01CE7" w:rsidP="00A01CE7">
      <w:pPr>
        <w:tabs>
          <w:tab w:val="left" w:pos="2835"/>
        </w:tabs>
        <w:ind w:right="-567"/>
        <w:rPr>
          <w:rFonts w:ascii="Arial" w:hAnsi="Arial" w:cs="Arial"/>
          <w:sz w:val="18"/>
          <w:szCs w:val="18"/>
        </w:rPr>
      </w:pPr>
      <w:r w:rsidRPr="00F170F5">
        <w:rPr>
          <w:rFonts w:ascii="Arial" w:hAnsi="Arial" w:cs="Arial"/>
          <w:sz w:val="18"/>
          <w:szCs w:val="18"/>
        </w:rPr>
        <w:t xml:space="preserve">E-Mail: </w:t>
      </w:r>
      <w:r w:rsidRPr="00F170F5">
        <w:rPr>
          <w:rFonts w:ascii="Arial" w:hAnsi="Arial" w:cs="Arial"/>
          <w:sz w:val="18"/>
          <w:szCs w:val="15"/>
        </w:rPr>
        <w:t>leo.lacroix@</w:t>
      </w:r>
      <w:r w:rsidR="000B6848">
        <w:rPr>
          <w:rFonts w:ascii="Arial" w:hAnsi="Arial" w:cs="Arial"/>
          <w:sz w:val="18"/>
          <w:szCs w:val="15"/>
        </w:rPr>
        <w:t>arcon</w:t>
      </w:r>
      <w:r w:rsidRPr="00F170F5">
        <w:rPr>
          <w:rFonts w:ascii="Arial" w:hAnsi="Arial" w:cs="Arial"/>
          <w:sz w:val="18"/>
          <w:szCs w:val="15"/>
        </w:rPr>
        <w:t>-</w:t>
      </w:r>
      <w:proofErr w:type="spellStart"/>
      <w:r w:rsidRPr="00F170F5">
        <w:rPr>
          <w:rFonts w:ascii="Arial" w:hAnsi="Arial" w:cs="Arial"/>
          <w:sz w:val="18"/>
          <w:szCs w:val="15"/>
        </w:rPr>
        <w:t>glas</w:t>
      </w:r>
      <w:proofErr w:type="spellEnd"/>
      <w:r w:rsidRPr="00F170F5">
        <w:rPr>
          <w:rFonts w:ascii="Arial" w:hAnsi="Arial" w:cs="Arial"/>
          <w:sz w:val="18"/>
          <w:szCs w:val="15"/>
        </w:rPr>
        <w:t>.de</w:t>
      </w:r>
      <w:r w:rsidRPr="00F170F5">
        <w:rPr>
          <w:sz w:val="16"/>
          <w:szCs w:val="15"/>
        </w:rPr>
        <w:t> </w:t>
      </w:r>
      <w:r w:rsidRPr="00F170F5">
        <w:rPr>
          <w:rFonts w:ascii="Arial" w:hAnsi="Arial" w:cs="Arial"/>
          <w:sz w:val="18"/>
          <w:szCs w:val="18"/>
        </w:rPr>
        <w:tab/>
      </w:r>
      <w:r w:rsidR="00F170F5" w:rsidRPr="00F170F5">
        <w:rPr>
          <w:rFonts w:ascii="Arial" w:hAnsi="Arial" w:cs="Arial"/>
          <w:sz w:val="18"/>
          <w:szCs w:val="15"/>
        </w:rPr>
        <w:tab/>
      </w:r>
      <w:r w:rsidRPr="00F170F5">
        <w:rPr>
          <w:rFonts w:ascii="Arial" w:hAnsi="Arial" w:cs="Arial"/>
          <w:sz w:val="18"/>
          <w:szCs w:val="15"/>
        </w:rPr>
        <w:tab/>
      </w:r>
      <w:r w:rsidRPr="00F170F5">
        <w:rPr>
          <w:rFonts w:ascii="Arial" w:hAnsi="Arial" w:cs="Arial"/>
          <w:sz w:val="18"/>
          <w:szCs w:val="18"/>
        </w:rPr>
        <w:t xml:space="preserve">E-Mail: </w:t>
      </w:r>
      <w:r w:rsidR="00F170F5" w:rsidRPr="00F170F5">
        <w:rPr>
          <w:rFonts w:ascii="Arial" w:hAnsi="Arial" w:cs="Arial"/>
          <w:sz w:val="18"/>
          <w:szCs w:val="18"/>
        </w:rPr>
        <w:t>w.michalczyk@eberle-business.de</w:t>
      </w:r>
    </w:p>
    <w:p w14:paraId="2F145ADE" w14:textId="77777777" w:rsidR="00F170F5" w:rsidRDefault="00F170F5" w:rsidP="00A01CE7">
      <w:pPr>
        <w:tabs>
          <w:tab w:val="left" w:pos="2835"/>
        </w:tabs>
        <w:ind w:right="-567"/>
        <w:rPr>
          <w:rFonts w:ascii="Arial" w:hAnsi="Arial" w:cs="Arial"/>
          <w:szCs w:val="22"/>
        </w:rPr>
      </w:pPr>
    </w:p>
    <w:sectPr w:rsidR="00F170F5" w:rsidSect="0098768F">
      <w:headerReference w:type="default" r:id="rId12"/>
      <w:footerReference w:type="default" r:id="rId13"/>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26370" w14:textId="77777777" w:rsidR="008D2E20" w:rsidRDefault="008D2E20">
      <w:r>
        <w:separator/>
      </w:r>
    </w:p>
  </w:endnote>
  <w:endnote w:type="continuationSeparator" w:id="0">
    <w:p w14:paraId="7FD5592D" w14:textId="77777777" w:rsidR="008D2E20" w:rsidRDefault="008D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9D8EF" w14:textId="77777777" w:rsidR="0023643E" w:rsidRDefault="00017193">
    <w:pPr>
      <w:pStyle w:val="Fuzeile"/>
      <w:spacing w:line="240" w:lineRule="auto"/>
      <w:rPr>
        <w:rFonts w:ascii="Frutiger 45 Light" w:hAnsi="Frutiger 45 Light"/>
        <w:sz w:val="16"/>
      </w:rPr>
    </w:pP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1885E060" wp14:editId="62FD71DA">
              <wp:simplePos x="0" y="0"/>
              <wp:positionH relativeFrom="column">
                <wp:posOffset>5285105</wp:posOffset>
              </wp:positionH>
              <wp:positionV relativeFrom="paragraph">
                <wp:posOffset>-212725</wp:posOffset>
              </wp:positionV>
              <wp:extent cx="649605" cy="335280"/>
              <wp:effectExtent l="0" t="0" r="10795" b="762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35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E20F31" w14:textId="42928C50" w:rsidR="0023643E" w:rsidRPr="00833457" w:rsidRDefault="0023643E" w:rsidP="0001419B">
                          <w:pPr>
                            <w:rPr>
                              <w:rFonts w:ascii="Arial" w:hAnsi="Arial" w:cs="Arial"/>
                              <w:sz w:val="18"/>
                              <w:szCs w:val="18"/>
                            </w:rPr>
                          </w:pPr>
                          <w:r w:rsidRPr="00833457">
                            <w:rPr>
                              <w:rFonts w:ascii="Arial" w:hAnsi="Arial" w:cs="Arial"/>
                              <w:sz w:val="18"/>
                              <w:szCs w:val="18"/>
                            </w:rPr>
                            <w:t xml:space="preserve">Seite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PAGE</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561F97">
                            <w:rPr>
                              <w:rStyle w:val="Seitenzahl"/>
                              <w:rFonts w:ascii="Arial" w:hAnsi="Arial" w:cs="Arial"/>
                              <w:noProof/>
                              <w:sz w:val="18"/>
                              <w:szCs w:val="18"/>
                            </w:rPr>
                            <w:t>6</w:t>
                          </w:r>
                          <w:r w:rsidRPr="00833457">
                            <w:rPr>
                              <w:rStyle w:val="Seitenzahl"/>
                              <w:rFonts w:ascii="Arial" w:hAnsi="Arial" w:cs="Arial"/>
                              <w:sz w:val="18"/>
                              <w:szCs w:val="18"/>
                            </w:rPr>
                            <w:fldChar w:fldCharType="end"/>
                          </w:r>
                          <w:r w:rsidRPr="00833457">
                            <w:rPr>
                              <w:rStyle w:val="Seitenzahl"/>
                              <w:rFonts w:ascii="Arial" w:hAnsi="Arial" w:cs="Arial"/>
                              <w:sz w:val="18"/>
                              <w:szCs w:val="18"/>
                            </w:rPr>
                            <w:t xml:space="preserve"> /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NUMPAGES</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561F97">
                            <w:rPr>
                              <w:rStyle w:val="Seitenzahl"/>
                              <w:rFonts w:ascii="Arial" w:hAnsi="Arial" w:cs="Arial"/>
                              <w:noProof/>
                              <w:sz w:val="18"/>
                              <w:szCs w:val="18"/>
                            </w:rPr>
                            <w:t>6</w:t>
                          </w:r>
                          <w:r w:rsidRPr="00833457">
                            <w:rPr>
                              <w:rStyle w:val="Seitenzahl"/>
                              <w:rFonts w:ascii="Arial" w:hAnsi="Arial" w:cs="Arial"/>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5E060" id="Rectangle 14" o:spid="_x0000_s1026" style="position:absolute;margin-left:416.15pt;margin-top:-16.75pt;width:51.15pt;height:2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sxAEAAH0DAAAOAAAAZHJzL2Uyb0RvYy54bWysU9uO0zAQfUfiHyy/06RdtlqipivEahHS&#10;AistfIDr2I1F4jEzbpPy9YydpsvlDfFijWc8J3POnGxux74TR4PkwNdyuSilMF5D4/y+ll+/3L+6&#10;kYKi8o3qwJtangzJ2+3LF5shVGYFLXSNQcEgnqoh1LKNMVRFQbo1vaIFBOO5aAF7FfmK+6JBNTB6&#10;3xWrslwXA2ATELQh4uzdVJTbjG+t0fGztWSi6GrJs8V8Yj536Sy2G1XtUYXW6fMY6h+m6JXz/NEL&#10;1J2KShzQ/QXVO41AYONCQ1+AtU6bzIHZLMs/2Dy1KpjMhcWhcJGJ/h+s/nR8Co+YRqfwAPobsSLF&#10;EKi6VNKF+I3YDR+h4R2qQ4RMdrTYp06mIcas6emiqRmj0Jxcv36zLq+l0Fy6urpe3WTNC1XNzQEp&#10;vjfQixTUEnllGVwdHyimYVQ1P0nf8nDvui6vrfO/JfjhlDF57+fuefrkCKriuBu5N4U7aE5MCmHy&#10;BHuYgxbwhxQD+6GW9P2g0EjRffAseDLPHOAc7OZAec2ttYxSTOG7OJnsENDtW0ZeZlIe3rJ41mVi&#10;z1OcJecdZ75nPyYT/XrPr57/mu1PAAAA//8DAFBLAwQUAAYACAAAACEAgfz4PuAAAAAKAQAADwAA&#10;AGRycy9kb3ducmV2LnhtbEyPwU7DMBBE70j8g7VI3FqHGqo2xKkQAoGEEFBQzm68xIF4HcVumv49&#10;ywmOq3maeVtsJt+JEYfYBtJwMc9AINXBttRo+Hi/n61AxGTImi4QajhihE15elKY3IYDveG4TY3g&#10;Eoq50eBS6nMpY+3QmzgPPRJnn2HwJvE5NNIO5sDlvpOLLFtKb1riBWd6vHVYf2/3XkP1Eo9yfOxf&#10;VTbcfaXnB/dUVU7r87Pp5hpEwin9wfCrz+pQstMu7MlG0WlYqYViVMNMqSsQTKzV5RLEjtG1AlkW&#10;8v8L5Q8AAAD//wMAUEsBAi0AFAAGAAgAAAAhALaDOJL+AAAA4QEAABMAAAAAAAAAAAAAAAAAAAAA&#10;AFtDb250ZW50X1R5cGVzXS54bWxQSwECLQAUAAYACAAAACEAOP0h/9YAAACUAQAACwAAAAAAAAAA&#10;AAAAAAAvAQAAX3JlbHMvLnJlbHNQSwECLQAUAAYACAAAACEAuWfobMQBAAB9AwAADgAAAAAAAAAA&#10;AAAAAAAuAgAAZHJzL2Uyb0RvYy54bWxQSwECLQAUAAYACAAAACEAgfz4PuAAAAAKAQAADwAAAAAA&#10;AAAAAAAAAAAeBAAAZHJzL2Rvd25yZXYueG1sUEsFBgAAAAAEAAQA8wAAACsFAAAAAA==&#10;" filled="f" stroked="f" strokeweight="0">
              <v:path arrowok="t"/>
              <v:textbox inset="0,0,0,0">
                <w:txbxContent>
                  <w:p w14:paraId="47E20F31" w14:textId="42928C50" w:rsidR="0023643E" w:rsidRPr="00833457" w:rsidRDefault="0023643E" w:rsidP="0001419B">
                    <w:pPr>
                      <w:rPr>
                        <w:rFonts w:ascii="Arial" w:hAnsi="Arial" w:cs="Arial"/>
                        <w:sz w:val="18"/>
                        <w:szCs w:val="18"/>
                      </w:rPr>
                    </w:pPr>
                    <w:r w:rsidRPr="00833457">
                      <w:rPr>
                        <w:rFonts w:ascii="Arial" w:hAnsi="Arial" w:cs="Arial"/>
                        <w:sz w:val="18"/>
                        <w:szCs w:val="18"/>
                      </w:rPr>
                      <w:t xml:space="preserve">Seite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PAGE</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561F97">
                      <w:rPr>
                        <w:rStyle w:val="Seitenzahl"/>
                        <w:rFonts w:ascii="Arial" w:hAnsi="Arial" w:cs="Arial"/>
                        <w:noProof/>
                        <w:sz w:val="18"/>
                        <w:szCs w:val="18"/>
                      </w:rPr>
                      <w:t>6</w:t>
                    </w:r>
                    <w:r w:rsidRPr="00833457">
                      <w:rPr>
                        <w:rStyle w:val="Seitenzahl"/>
                        <w:rFonts w:ascii="Arial" w:hAnsi="Arial" w:cs="Arial"/>
                        <w:sz w:val="18"/>
                        <w:szCs w:val="18"/>
                      </w:rPr>
                      <w:fldChar w:fldCharType="end"/>
                    </w:r>
                    <w:r w:rsidRPr="00833457">
                      <w:rPr>
                        <w:rStyle w:val="Seitenzahl"/>
                        <w:rFonts w:ascii="Arial" w:hAnsi="Arial" w:cs="Arial"/>
                        <w:sz w:val="18"/>
                        <w:szCs w:val="18"/>
                      </w:rPr>
                      <w:t xml:space="preserve"> / </w:t>
                    </w:r>
                    <w:r w:rsidRPr="00833457">
                      <w:rPr>
                        <w:rStyle w:val="Seitenzahl"/>
                        <w:rFonts w:ascii="Arial" w:hAnsi="Arial" w:cs="Arial"/>
                        <w:sz w:val="18"/>
                        <w:szCs w:val="18"/>
                      </w:rPr>
                      <w:fldChar w:fldCharType="begin"/>
                    </w:r>
                    <w:r w:rsidRPr="00833457">
                      <w:rPr>
                        <w:rStyle w:val="Seitenzahl"/>
                        <w:rFonts w:ascii="Arial" w:hAnsi="Arial" w:cs="Arial"/>
                        <w:sz w:val="18"/>
                        <w:szCs w:val="18"/>
                      </w:rPr>
                      <w:instrText xml:space="preserve"> </w:instrText>
                    </w:r>
                    <w:r w:rsidR="006916C6" w:rsidRPr="00833457">
                      <w:rPr>
                        <w:rStyle w:val="Seitenzahl"/>
                        <w:rFonts w:ascii="Arial" w:hAnsi="Arial" w:cs="Arial"/>
                        <w:sz w:val="18"/>
                        <w:szCs w:val="18"/>
                      </w:rPr>
                      <w:instrText>NUMPAGES</w:instrText>
                    </w:r>
                    <w:r w:rsidRPr="00833457">
                      <w:rPr>
                        <w:rStyle w:val="Seitenzahl"/>
                        <w:rFonts w:ascii="Arial" w:hAnsi="Arial" w:cs="Arial"/>
                        <w:sz w:val="18"/>
                        <w:szCs w:val="18"/>
                      </w:rPr>
                      <w:instrText xml:space="preserve"> </w:instrText>
                    </w:r>
                    <w:r w:rsidRPr="00833457">
                      <w:rPr>
                        <w:rStyle w:val="Seitenzahl"/>
                        <w:rFonts w:ascii="Arial" w:hAnsi="Arial" w:cs="Arial"/>
                        <w:sz w:val="18"/>
                        <w:szCs w:val="18"/>
                      </w:rPr>
                      <w:fldChar w:fldCharType="separate"/>
                    </w:r>
                    <w:r w:rsidR="00561F97">
                      <w:rPr>
                        <w:rStyle w:val="Seitenzahl"/>
                        <w:rFonts w:ascii="Arial" w:hAnsi="Arial" w:cs="Arial"/>
                        <w:noProof/>
                        <w:sz w:val="18"/>
                        <w:szCs w:val="18"/>
                      </w:rPr>
                      <w:t>6</w:t>
                    </w:r>
                    <w:r w:rsidRPr="00833457">
                      <w:rPr>
                        <w:rStyle w:val="Seitenzahl"/>
                        <w:rFonts w:ascii="Arial" w:hAnsi="Arial" w:cs="Arial"/>
                        <w:sz w:val="18"/>
                        <w:szCs w:val="18"/>
                      </w:rPr>
                      <w:fldChar w:fldCharType="end"/>
                    </w:r>
                  </w:p>
                </w:txbxContent>
              </v:textbox>
            </v:rect>
          </w:pict>
        </mc:Fallback>
      </mc:AlternateContent>
    </w:r>
    <w:r>
      <w:rPr>
        <w:rFonts w:ascii="Frutiger 45 Light" w:hAnsi="Frutiger 45 Light"/>
        <w:noProof/>
        <w:sz w:val="16"/>
      </w:rPr>
      <w:drawing>
        <wp:anchor distT="0" distB="0" distL="114300" distR="114300" simplePos="0" relativeHeight="251658240" behindDoc="1" locked="0" layoutInCell="1" allowOverlap="1" wp14:anchorId="3005B421" wp14:editId="65DC1A19">
          <wp:simplePos x="0" y="0"/>
          <wp:positionH relativeFrom="margin">
            <wp:posOffset>-1440180</wp:posOffset>
          </wp:positionH>
          <wp:positionV relativeFrom="margin">
            <wp:posOffset>8143875</wp:posOffset>
          </wp:positionV>
          <wp:extent cx="7559040" cy="1083641"/>
          <wp:effectExtent l="0" t="0" r="0" b="0"/>
          <wp:wrapNone/>
          <wp:docPr id="10744336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33639" name="Grafik 1074433639"/>
                  <pic:cNvPicPr/>
                </pic:nvPicPr>
                <pic:blipFill rotWithShape="1">
                  <a:blip r:embed="rId1"/>
                  <a:srcRect t="89870"/>
                  <a:stretch/>
                </pic:blipFill>
                <pic:spPr bwMode="auto">
                  <a:xfrm>
                    <a:off x="0" y="0"/>
                    <a:ext cx="7560000" cy="1083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45804" w14:textId="77777777" w:rsidR="008D2E20" w:rsidRDefault="008D2E20">
      <w:r>
        <w:separator/>
      </w:r>
    </w:p>
  </w:footnote>
  <w:footnote w:type="continuationSeparator" w:id="0">
    <w:p w14:paraId="15384923" w14:textId="77777777" w:rsidR="008D2E20" w:rsidRDefault="008D2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825C"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lang w:val="de-DE" w:eastAsia="de-DE"/>
      </w:rPr>
      <w:drawing>
        <wp:inline distT="0" distB="0" distL="0" distR="0" wp14:anchorId="3FA109E7" wp14:editId="2005C5E7">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64BD877" w14:textId="77777777" w:rsidR="0023643E" w:rsidRPr="0079270C" w:rsidRDefault="0023643E">
    <w:pPr>
      <w:pStyle w:val="Kopfzeile"/>
      <w:rPr>
        <w:rFonts w:ascii="Frutiger 45 Light" w:hAnsi="Frutiger 45 Light"/>
        <w:b/>
      </w:rPr>
    </w:pPr>
  </w:p>
  <w:p w14:paraId="66BC2D49"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543695"/>
    <w:multiLevelType w:val="hybridMultilevel"/>
    <w:tmpl w:val="84A06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7434A4"/>
    <w:multiLevelType w:val="hybridMultilevel"/>
    <w:tmpl w:val="5B8EB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F911FD"/>
    <w:multiLevelType w:val="hybridMultilevel"/>
    <w:tmpl w:val="B65EE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1621121">
    <w:abstractNumId w:val="6"/>
  </w:num>
  <w:num w:numId="2" w16cid:durableId="1348025660">
    <w:abstractNumId w:val="2"/>
  </w:num>
  <w:num w:numId="3" w16cid:durableId="462043860">
    <w:abstractNumId w:val="5"/>
  </w:num>
  <w:num w:numId="4" w16cid:durableId="1496804021">
    <w:abstractNumId w:val="12"/>
  </w:num>
  <w:num w:numId="5" w16cid:durableId="1006592005">
    <w:abstractNumId w:val="4"/>
  </w:num>
  <w:num w:numId="6" w16cid:durableId="912860853">
    <w:abstractNumId w:val="8"/>
  </w:num>
  <w:num w:numId="7" w16cid:durableId="1248151052">
    <w:abstractNumId w:val="7"/>
  </w:num>
  <w:num w:numId="8" w16cid:durableId="2063746504">
    <w:abstractNumId w:val="10"/>
  </w:num>
  <w:num w:numId="9" w16cid:durableId="1236628609">
    <w:abstractNumId w:val="1"/>
  </w:num>
  <w:num w:numId="10" w16cid:durableId="34282481">
    <w:abstractNumId w:val="0"/>
  </w:num>
  <w:num w:numId="11" w16cid:durableId="999771156">
    <w:abstractNumId w:val="3"/>
  </w:num>
  <w:num w:numId="12" w16cid:durableId="2009870240">
    <w:abstractNumId w:val="9"/>
  </w:num>
  <w:num w:numId="13" w16cid:durableId="1073939420">
    <w:abstractNumId w:val="13"/>
  </w:num>
  <w:num w:numId="14" w16cid:durableId="11876030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C05"/>
    <w:rsid w:val="000047B8"/>
    <w:rsid w:val="00011A25"/>
    <w:rsid w:val="00013B13"/>
    <w:rsid w:val="0001419B"/>
    <w:rsid w:val="00017193"/>
    <w:rsid w:val="00017956"/>
    <w:rsid w:val="00035D5B"/>
    <w:rsid w:val="0003662D"/>
    <w:rsid w:val="00045171"/>
    <w:rsid w:val="0004695F"/>
    <w:rsid w:val="000506DE"/>
    <w:rsid w:val="00052861"/>
    <w:rsid w:val="0006222A"/>
    <w:rsid w:val="00062537"/>
    <w:rsid w:val="00062853"/>
    <w:rsid w:val="00064791"/>
    <w:rsid w:val="00071084"/>
    <w:rsid w:val="000730D1"/>
    <w:rsid w:val="000764E4"/>
    <w:rsid w:val="00086640"/>
    <w:rsid w:val="000905C6"/>
    <w:rsid w:val="00091C4B"/>
    <w:rsid w:val="00096065"/>
    <w:rsid w:val="000A0733"/>
    <w:rsid w:val="000A2FAD"/>
    <w:rsid w:val="000B6848"/>
    <w:rsid w:val="000B6AA4"/>
    <w:rsid w:val="000C3669"/>
    <w:rsid w:val="000C441E"/>
    <w:rsid w:val="000D1D99"/>
    <w:rsid w:val="000D211E"/>
    <w:rsid w:val="000E75B6"/>
    <w:rsid w:val="000F1AF3"/>
    <w:rsid w:val="000F2118"/>
    <w:rsid w:val="001008D4"/>
    <w:rsid w:val="00101B26"/>
    <w:rsid w:val="001135D1"/>
    <w:rsid w:val="00116EFE"/>
    <w:rsid w:val="001278EC"/>
    <w:rsid w:val="0013057C"/>
    <w:rsid w:val="00133469"/>
    <w:rsid w:val="00141911"/>
    <w:rsid w:val="001667B3"/>
    <w:rsid w:val="00195FB5"/>
    <w:rsid w:val="001A48FC"/>
    <w:rsid w:val="001A79E7"/>
    <w:rsid w:val="001B0BEB"/>
    <w:rsid w:val="001C0B37"/>
    <w:rsid w:val="001C4BC1"/>
    <w:rsid w:val="001E1D34"/>
    <w:rsid w:val="001E44FE"/>
    <w:rsid w:val="001E62B4"/>
    <w:rsid w:val="001E704B"/>
    <w:rsid w:val="001F5FB0"/>
    <w:rsid w:val="001F6E77"/>
    <w:rsid w:val="001F7FFA"/>
    <w:rsid w:val="00204ED8"/>
    <w:rsid w:val="00205FF0"/>
    <w:rsid w:val="00221916"/>
    <w:rsid w:val="002230C7"/>
    <w:rsid w:val="00223799"/>
    <w:rsid w:val="002320F3"/>
    <w:rsid w:val="0023643E"/>
    <w:rsid w:val="00237473"/>
    <w:rsid w:val="00242E7B"/>
    <w:rsid w:val="00243D90"/>
    <w:rsid w:val="002454D3"/>
    <w:rsid w:val="002465B7"/>
    <w:rsid w:val="002554B7"/>
    <w:rsid w:val="002562EC"/>
    <w:rsid w:val="00265974"/>
    <w:rsid w:val="00271AAB"/>
    <w:rsid w:val="00287213"/>
    <w:rsid w:val="00290A9B"/>
    <w:rsid w:val="0029319E"/>
    <w:rsid w:val="00295980"/>
    <w:rsid w:val="002A45FE"/>
    <w:rsid w:val="002A7B90"/>
    <w:rsid w:val="002B4E98"/>
    <w:rsid w:val="002B6B95"/>
    <w:rsid w:val="002C05B2"/>
    <w:rsid w:val="002C5BF5"/>
    <w:rsid w:val="002C626A"/>
    <w:rsid w:val="002C67FB"/>
    <w:rsid w:val="002D4C17"/>
    <w:rsid w:val="002E16ED"/>
    <w:rsid w:val="002E2784"/>
    <w:rsid w:val="002E5D72"/>
    <w:rsid w:val="002E7A28"/>
    <w:rsid w:val="002F7B02"/>
    <w:rsid w:val="003027B4"/>
    <w:rsid w:val="0030348A"/>
    <w:rsid w:val="003101BC"/>
    <w:rsid w:val="003106F2"/>
    <w:rsid w:val="00312176"/>
    <w:rsid w:val="00312E04"/>
    <w:rsid w:val="00326228"/>
    <w:rsid w:val="0033220D"/>
    <w:rsid w:val="00334073"/>
    <w:rsid w:val="003350DE"/>
    <w:rsid w:val="00336182"/>
    <w:rsid w:val="00342D9F"/>
    <w:rsid w:val="00351F34"/>
    <w:rsid w:val="0035706D"/>
    <w:rsid w:val="00360402"/>
    <w:rsid w:val="0037425F"/>
    <w:rsid w:val="00375064"/>
    <w:rsid w:val="00377B84"/>
    <w:rsid w:val="003810E0"/>
    <w:rsid w:val="003819EB"/>
    <w:rsid w:val="00384DD9"/>
    <w:rsid w:val="003A74F4"/>
    <w:rsid w:val="003A797B"/>
    <w:rsid w:val="003B1D30"/>
    <w:rsid w:val="003B4049"/>
    <w:rsid w:val="003C396C"/>
    <w:rsid w:val="003C60A0"/>
    <w:rsid w:val="003D2DA3"/>
    <w:rsid w:val="003E335C"/>
    <w:rsid w:val="003E6598"/>
    <w:rsid w:val="0041131D"/>
    <w:rsid w:val="00411B32"/>
    <w:rsid w:val="00414AAB"/>
    <w:rsid w:val="004230A5"/>
    <w:rsid w:val="004231E5"/>
    <w:rsid w:val="00424366"/>
    <w:rsid w:val="004252BE"/>
    <w:rsid w:val="00425B3D"/>
    <w:rsid w:val="00426115"/>
    <w:rsid w:val="00440108"/>
    <w:rsid w:val="00442524"/>
    <w:rsid w:val="00443BBB"/>
    <w:rsid w:val="00446540"/>
    <w:rsid w:val="0045392B"/>
    <w:rsid w:val="00455B9B"/>
    <w:rsid w:val="00475B80"/>
    <w:rsid w:val="00482CFC"/>
    <w:rsid w:val="00485BE0"/>
    <w:rsid w:val="00486658"/>
    <w:rsid w:val="0048749A"/>
    <w:rsid w:val="00487984"/>
    <w:rsid w:val="00487F63"/>
    <w:rsid w:val="00492B69"/>
    <w:rsid w:val="00497F6E"/>
    <w:rsid w:val="004A0418"/>
    <w:rsid w:val="004A0C2D"/>
    <w:rsid w:val="004A0E52"/>
    <w:rsid w:val="004B1057"/>
    <w:rsid w:val="004B202B"/>
    <w:rsid w:val="004D4EF6"/>
    <w:rsid w:val="004D6B63"/>
    <w:rsid w:val="004E49C7"/>
    <w:rsid w:val="004F30DF"/>
    <w:rsid w:val="005012E7"/>
    <w:rsid w:val="005043FB"/>
    <w:rsid w:val="005111D6"/>
    <w:rsid w:val="0051230C"/>
    <w:rsid w:val="00527C89"/>
    <w:rsid w:val="00533A11"/>
    <w:rsid w:val="00543666"/>
    <w:rsid w:val="00544D2D"/>
    <w:rsid w:val="0055374F"/>
    <w:rsid w:val="00555767"/>
    <w:rsid w:val="005573E7"/>
    <w:rsid w:val="00561EBD"/>
    <w:rsid w:val="00561F97"/>
    <w:rsid w:val="00564AB3"/>
    <w:rsid w:val="005669C3"/>
    <w:rsid w:val="00567402"/>
    <w:rsid w:val="00567E6B"/>
    <w:rsid w:val="00571918"/>
    <w:rsid w:val="00582A37"/>
    <w:rsid w:val="005953D1"/>
    <w:rsid w:val="005961F0"/>
    <w:rsid w:val="00596D19"/>
    <w:rsid w:val="005B3F8C"/>
    <w:rsid w:val="005C4D19"/>
    <w:rsid w:val="005C62EE"/>
    <w:rsid w:val="005C710D"/>
    <w:rsid w:val="005D026B"/>
    <w:rsid w:val="005E25C4"/>
    <w:rsid w:val="005E526E"/>
    <w:rsid w:val="005F04C1"/>
    <w:rsid w:val="005F73E0"/>
    <w:rsid w:val="00603067"/>
    <w:rsid w:val="0060348F"/>
    <w:rsid w:val="00604702"/>
    <w:rsid w:val="00607D1D"/>
    <w:rsid w:val="0061020F"/>
    <w:rsid w:val="006207AF"/>
    <w:rsid w:val="00621C6B"/>
    <w:rsid w:val="00630C3D"/>
    <w:rsid w:val="0063176F"/>
    <w:rsid w:val="00634024"/>
    <w:rsid w:val="006368E0"/>
    <w:rsid w:val="00641AB7"/>
    <w:rsid w:val="00645CF8"/>
    <w:rsid w:val="00646C23"/>
    <w:rsid w:val="0065522D"/>
    <w:rsid w:val="006628C6"/>
    <w:rsid w:val="00675FF0"/>
    <w:rsid w:val="006765F5"/>
    <w:rsid w:val="00676C74"/>
    <w:rsid w:val="00682108"/>
    <w:rsid w:val="006916C6"/>
    <w:rsid w:val="006B41CB"/>
    <w:rsid w:val="006C3FCA"/>
    <w:rsid w:val="006C5FE6"/>
    <w:rsid w:val="006D2941"/>
    <w:rsid w:val="006D6E96"/>
    <w:rsid w:val="006E781C"/>
    <w:rsid w:val="006F57A9"/>
    <w:rsid w:val="006F60C1"/>
    <w:rsid w:val="006F7F64"/>
    <w:rsid w:val="00701415"/>
    <w:rsid w:val="00714E68"/>
    <w:rsid w:val="00727CE5"/>
    <w:rsid w:val="0073465F"/>
    <w:rsid w:val="007347E0"/>
    <w:rsid w:val="00740932"/>
    <w:rsid w:val="00740BAD"/>
    <w:rsid w:val="007411B1"/>
    <w:rsid w:val="00743A1F"/>
    <w:rsid w:val="007543B5"/>
    <w:rsid w:val="007549FD"/>
    <w:rsid w:val="0075684A"/>
    <w:rsid w:val="00757E0C"/>
    <w:rsid w:val="007601A3"/>
    <w:rsid w:val="00766348"/>
    <w:rsid w:val="00770A3C"/>
    <w:rsid w:val="007742C1"/>
    <w:rsid w:val="00775E04"/>
    <w:rsid w:val="0079270C"/>
    <w:rsid w:val="00795E19"/>
    <w:rsid w:val="00797027"/>
    <w:rsid w:val="007A6108"/>
    <w:rsid w:val="007B2C03"/>
    <w:rsid w:val="007B69CA"/>
    <w:rsid w:val="007C0E3A"/>
    <w:rsid w:val="007C4CBD"/>
    <w:rsid w:val="007C797D"/>
    <w:rsid w:val="007D0176"/>
    <w:rsid w:val="007D21CF"/>
    <w:rsid w:val="007D5BF5"/>
    <w:rsid w:val="007E337A"/>
    <w:rsid w:val="007E36C8"/>
    <w:rsid w:val="007F0135"/>
    <w:rsid w:val="007F07E2"/>
    <w:rsid w:val="007F5A12"/>
    <w:rsid w:val="0080245A"/>
    <w:rsid w:val="00807C94"/>
    <w:rsid w:val="00811842"/>
    <w:rsid w:val="00812EAB"/>
    <w:rsid w:val="00820A9C"/>
    <w:rsid w:val="00822147"/>
    <w:rsid w:val="0082249E"/>
    <w:rsid w:val="00826665"/>
    <w:rsid w:val="00833457"/>
    <w:rsid w:val="008353FE"/>
    <w:rsid w:val="00835F18"/>
    <w:rsid w:val="008376C3"/>
    <w:rsid w:val="00837B12"/>
    <w:rsid w:val="0084002F"/>
    <w:rsid w:val="00840857"/>
    <w:rsid w:val="00840897"/>
    <w:rsid w:val="00846230"/>
    <w:rsid w:val="0085179D"/>
    <w:rsid w:val="00856881"/>
    <w:rsid w:val="00864906"/>
    <w:rsid w:val="00864A04"/>
    <w:rsid w:val="00866A65"/>
    <w:rsid w:val="008746FC"/>
    <w:rsid w:val="008826BF"/>
    <w:rsid w:val="00882B6E"/>
    <w:rsid w:val="008850E9"/>
    <w:rsid w:val="00887F27"/>
    <w:rsid w:val="008912B6"/>
    <w:rsid w:val="008973E9"/>
    <w:rsid w:val="00897B5A"/>
    <w:rsid w:val="00897D37"/>
    <w:rsid w:val="008A00A3"/>
    <w:rsid w:val="008A05D7"/>
    <w:rsid w:val="008A167C"/>
    <w:rsid w:val="008A1BEB"/>
    <w:rsid w:val="008A6128"/>
    <w:rsid w:val="008B1BE3"/>
    <w:rsid w:val="008C1E71"/>
    <w:rsid w:val="008D01E7"/>
    <w:rsid w:val="008D0E0E"/>
    <w:rsid w:val="008D2E20"/>
    <w:rsid w:val="008D34BE"/>
    <w:rsid w:val="008D3C05"/>
    <w:rsid w:val="008D494B"/>
    <w:rsid w:val="008D696F"/>
    <w:rsid w:val="008D7D2A"/>
    <w:rsid w:val="008E50CE"/>
    <w:rsid w:val="008F131E"/>
    <w:rsid w:val="008F174D"/>
    <w:rsid w:val="008F7EA5"/>
    <w:rsid w:val="00905029"/>
    <w:rsid w:val="00905266"/>
    <w:rsid w:val="009110CE"/>
    <w:rsid w:val="009179D1"/>
    <w:rsid w:val="009271F9"/>
    <w:rsid w:val="009306AB"/>
    <w:rsid w:val="009408B0"/>
    <w:rsid w:val="00941F80"/>
    <w:rsid w:val="00950619"/>
    <w:rsid w:val="0095179A"/>
    <w:rsid w:val="00952D50"/>
    <w:rsid w:val="00960805"/>
    <w:rsid w:val="009770DE"/>
    <w:rsid w:val="009810FA"/>
    <w:rsid w:val="00981CDF"/>
    <w:rsid w:val="00985E9F"/>
    <w:rsid w:val="0098768F"/>
    <w:rsid w:val="0099425D"/>
    <w:rsid w:val="009A0322"/>
    <w:rsid w:val="009A0EF0"/>
    <w:rsid w:val="009A2E76"/>
    <w:rsid w:val="009A2EAC"/>
    <w:rsid w:val="009A4FC4"/>
    <w:rsid w:val="009A7149"/>
    <w:rsid w:val="009B40F2"/>
    <w:rsid w:val="009C09ED"/>
    <w:rsid w:val="009C3994"/>
    <w:rsid w:val="009D759C"/>
    <w:rsid w:val="009E4C49"/>
    <w:rsid w:val="009F01B3"/>
    <w:rsid w:val="009F08BE"/>
    <w:rsid w:val="009F1460"/>
    <w:rsid w:val="009F3E59"/>
    <w:rsid w:val="00A01CE7"/>
    <w:rsid w:val="00A03293"/>
    <w:rsid w:val="00A03371"/>
    <w:rsid w:val="00A074E8"/>
    <w:rsid w:val="00A152BF"/>
    <w:rsid w:val="00A26F5B"/>
    <w:rsid w:val="00A41AB9"/>
    <w:rsid w:val="00A41AC2"/>
    <w:rsid w:val="00A56F24"/>
    <w:rsid w:val="00A623FA"/>
    <w:rsid w:val="00A6290A"/>
    <w:rsid w:val="00A62C8F"/>
    <w:rsid w:val="00A63A1D"/>
    <w:rsid w:val="00A67C92"/>
    <w:rsid w:val="00A77B7D"/>
    <w:rsid w:val="00A83C60"/>
    <w:rsid w:val="00AB26E6"/>
    <w:rsid w:val="00AB3242"/>
    <w:rsid w:val="00AB3395"/>
    <w:rsid w:val="00AD0BC0"/>
    <w:rsid w:val="00AD2628"/>
    <w:rsid w:val="00AD2C09"/>
    <w:rsid w:val="00AD4B21"/>
    <w:rsid w:val="00AD61F8"/>
    <w:rsid w:val="00AE4554"/>
    <w:rsid w:val="00B028E2"/>
    <w:rsid w:val="00B04BC2"/>
    <w:rsid w:val="00B105CF"/>
    <w:rsid w:val="00B12EAD"/>
    <w:rsid w:val="00B21AA2"/>
    <w:rsid w:val="00B23BF2"/>
    <w:rsid w:val="00B302F3"/>
    <w:rsid w:val="00B336DB"/>
    <w:rsid w:val="00B34C45"/>
    <w:rsid w:val="00B34E36"/>
    <w:rsid w:val="00B47A25"/>
    <w:rsid w:val="00B52B1D"/>
    <w:rsid w:val="00B60508"/>
    <w:rsid w:val="00B61F2E"/>
    <w:rsid w:val="00B6557A"/>
    <w:rsid w:val="00B76F72"/>
    <w:rsid w:val="00B777C3"/>
    <w:rsid w:val="00B8784D"/>
    <w:rsid w:val="00B92320"/>
    <w:rsid w:val="00B93CE7"/>
    <w:rsid w:val="00B9542B"/>
    <w:rsid w:val="00B95D59"/>
    <w:rsid w:val="00BA7184"/>
    <w:rsid w:val="00BA790A"/>
    <w:rsid w:val="00BB0DA5"/>
    <w:rsid w:val="00BB6C2D"/>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0F12"/>
    <w:rsid w:val="00C32A80"/>
    <w:rsid w:val="00C32C31"/>
    <w:rsid w:val="00C37576"/>
    <w:rsid w:val="00C416DA"/>
    <w:rsid w:val="00C4242A"/>
    <w:rsid w:val="00C425F1"/>
    <w:rsid w:val="00C4646A"/>
    <w:rsid w:val="00C5081E"/>
    <w:rsid w:val="00C51C3D"/>
    <w:rsid w:val="00C545FB"/>
    <w:rsid w:val="00C579E3"/>
    <w:rsid w:val="00C6269A"/>
    <w:rsid w:val="00C6670B"/>
    <w:rsid w:val="00C6749D"/>
    <w:rsid w:val="00C73A8A"/>
    <w:rsid w:val="00C802DE"/>
    <w:rsid w:val="00C83050"/>
    <w:rsid w:val="00C86845"/>
    <w:rsid w:val="00C87309"/>
    <w:rsid w:val="00C95E53"/>
    <w:rsid w:val="00CA2270"/>
    <w:rsid w:val="00CA7E2D"/>
    <w:rsid w:val="00CB37D8"/>
    <w:rsid w:val="00CB4FEF"/>
    <w:rsid w:val="00CB7644"/>
    <w:rsid w:val="00CD2E99"/>
    <w:rsid w:val="00CD34EE"/>
    <w:rsid w:val="00CD604C"/>
    <w:rsid w:val="00CD7F71"/>
    <w:rsid w:val="00CF0549"/>
    <w:rsid w:val="00D1096A"/>
    <w:rsid w:val="00D15BFE"/>
    <w:rsid w:val="00D16D53"/>
    <w:rsid w:val="00D17940"/>
    <w:rsid w:val="00D20642"/>
    <w:rsid w:val="00D218EC"/>
    <w:rsid w:val="00D25677"/>
    <w:rsid w:val="00D25AB4"/>
    <w:rsid w:val="00D304EB"/>
    <w:rsid w:val="00D34080"/>
    <w:rsid w:val="00D45174"/>
    <w:rsid w:val="00D53F3E"/>
    <w:rsid w:val="00D56BDD"/>
    <w:rsid w:val="00D70E82"/>
    <w:rsid w:val="00D74987"/>
    <w:rsid w:val="00D83971"/>
    <w:rsid w:val="00D879EC"/>
    <w:rsid w:val="00D9108F"/>
    <w:rsid w:val="00D91772"/>
    <w:rsid w:val="00D94CCF"/>
    <w:rsid w:val="00DA0C2A"/>
    <w:rsid w:val="00DB431B"/>
    <w:rsid w:val="00DB73B5"/>
    <w:rsid w:val="00DC0770"/>
    <w:rsid w:val="00DC5D4C"/>
    <w:rsid w:val="00DE16D5"/>
    <w:rsid w:val="00DE2511"/>
    <w:rsid w:val="00DE3121"/>
    <w:rsid w:val="00DE46FB"/>
    <w:rsid w:val="00DF295E"/>
    <w:rsid w:val="00E002B5"/>
    <w:rsid w:val="00E00B4F"/>
    <w:rsid w:val="00E02294"/>
    <w:rsid w:val="00E03FF2"/>
    <w:rsid w:val="00E06F89"/>
    <w:rsid w:val="00E11F58"/>
    <w:rsid w:val="00E17593"/>
    <w:rsid w:val="00E229B4"/>
    <w:rsid w:val="00E25584"/>
    <w:rsid w:val="00E27821"/>
    <w:rsid w:val="00E32ACA"/>
    <w:rsid w:val="00E40C07"/>
    <w:rsid w:val="00E46B48"/>
    <w:rsid w:val="00E46F10"/>
    <w:rsid w:val="00E46FCE"/>
    <w:rsid w:val="00E515BE"/>
    <w:rsid w:val="00E51652"/>
    <w:rsid w:val="00E51803"/>
    <w:rsid w:val="00E710FF"/>
    <w:rsid w:val="00E725EE"/>
    <w:rsid w:val="00E75AD9"/>
    <w:rsid w:val="00E85B47"/>
    <w:rsid w:val="00E96016"/>
    <w:rsid w:val="00E964EF"/>
    <w:rsid w:val="00E96C9C"/>
    <w:rsid w:val="00EA7F86"/>
    <w:rsid w:val="00EB32D3"/>
    <w:rsid w:val="00EB351D"/>
    <w:rsid w:val="00EB5BC8"/>
    <w:rsid w:val="00EB5D90"/>
    <w:rsid w:val="00EB6747"/>
    <w:rsid w:val="00EC14CA"/>
    <w:rsid w:val="00EC2F4B"/>
    <w:rsid w:val="00EC78FD"/>
    <w:rsid w:val="00EE2D70"/>
    <w:rsid w:val="00EF519F"/>
    <w:rsid w:val="00EF7941"/>
    <w:rsid w:val="00F06E2E"/>
    <w:rsid w:val="00F076F6"/>
    <w:rsid w:val="00F078F2"/>
    <w:rsid w:val="00F07A1A"/>
    <w:rsid w:val="00F11D89"/>
    <w:rsid w:val="00F170F5"/>
    <w:rsid w:val="00F252C6"/>
    <w:rsid w:val="00F2761C"/>
    <w:rsid w:val="00F33F8C"/>
    <w:rsid w:val="00F37E06"/>
    <w:rsid w:val="00F503DE"/>
    <w:rsid w:val="00F61562"/>
    <w:rsid w:val="00F63849"/>
    <w:rsid w:val="00F6531F"/>
    <w:rsid w:val="00F72097"/>
    <w:rsid w:val="00F720E4"/>
    <w:rsid w:val="00F73A59"/>
    <w:rsid w:val="00F75D55"/>
    <w:rsid w:val="00F831E6"/>
    <w:rsid w:val="00F838EB"/>
    <w:rsid w:val="00F94981"/>
    <w:rsid w:val="00F96F88"/>
    <w:rsid w:val="00FA25CF"/>
    <w:rsid w:val="00FA27AB"/>
    <w:rsid w:val="00FA35A5"/>
    <w:rsid w:val="00FA4029"/>
    <w:rsid w:val="00FA6533"/>
    <w:rsid w:val="00FB12BF"/>
    <w:rsid w:val="00FB5D0F"/>
    <w:rsid w:val="00FB71D2"/>
    <w:rsid w:val="00FC0C2C"/>
    <w:rsid w:val="00FC27AC"/>
    <w:rsid w:val="00FC440B"/>
    <w:rsid w:val="00FC5D9F"/>
    <w:rsid w:val="00FC72A9"/>
    <w:rsid w:val="00FD26F0"/>
    <w:rsid w:val="00FD3897"/>
    <w:rsid w:val="00FD4DB3"/>
    <w:rsid w:val="00FD55A3"/>
    <w:rsid w:val="00FD55A6"/>
    <w:rsid w:val="00FD6F75"/>
    <w:rsid w:val="00FE6F6F"/>
    <w:rsid w:val="00FE768D"/>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94217B"/>
  <w14:defaultImageDpi w14:val="300"/>
  <w15:chartTrackingRefBased/>
  <w15:docId w15:val="{6AC58C46-5CC5-D04C-924B-1C977689D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table" w:styleId="Tabellenraster">
    <w:name w:val="Table Grid"/>
    <w:basedOn w:val="NormaleTabelle"/>
    <w:rsid w:val="00052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A01CE7"/>
    <w:rPr>
      <w:color w:val="605E5C"/>
      <w:shd w:val="clear" w:color="auto" w:fill="E1DFDD"/>
    </w:rPr>
  </w:style>
  <w:style w:type="paragraph" w:styleId="berarbeitung">
    <w:name w:val="Revision"/>
    <w:hidden/>
    <w:uiPriority w:val="71"/>
    <w:rsid w:val="00B34E36"/>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827FE-EAE0-4893-A4CE-B468B2AB4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1148</Words>
  <Characters>7239</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8371</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Witold Michalczyk</cp:lastModifiedBy>
  <cp:revision>4</cp:revision>
  <cp:lastPrinted>2024-11-12T15:24:00Z</cp:lastPrinted>
  <dcterms:created xsi:type="dcterms:W3CDTF">2024-11-12T15:24:00Z</dcterms:created>
  <dcterms:modified xsi:type="dcterms:W3CDTF">2024-11-12T15:37:00Z</dcterms:modified>
</cp:coreProperties>
</file>